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0D" w:rsidRPr="0032000D" w:rsidRDefault="0032000D" w:rsidP="003200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00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"Использование игровых </w:t>
      </w:r>
      <w:r w:rsidR="00B30B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методов обучения</w:t>
      </w:r>
      <w:r w:rsidRPr="003200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 внеурочной деятельности в начальной школе"</w:t>
      </w:r>
    </w:p>
    <w:p w:rsidR="0098201F" w:rsidRPr="0098201F" w:rsidRDefault="0098201F" w:rsidP="00982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F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</w:t>
      </w:r>
    </w:p>
    <w:p w:rsidR="0032000D" w:rsidRDefault="0098201F" w:rsidP="009820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В.А.Сухомлинский</w:t>
      </w:r>
    </w:p>
    <w:p w:rsidR="000B021B" w:rsidRDefault="0098201F" w:rsidP="000B021B">
      <w:pPr>
        <w:pStyle w:val="a3"/>
      </w:pPr>
      <w:r w:rsidRPr="0098201F">
        <w:t>В насто</w:t>
      </w:r>
      <w:r>
        <w:t>ящее время</w:t>
      </w:r>
      <w:r w:rsidRPr="0098201F">
        <w:t xml:space="preserve"> особое внимание уделяется развитию творческой активности и интереса у шко</w:t>
      </w:r>
      <w:r w:rsidR="00A51EB7">
        <w:t xml:space="preserve">льников </w:t>
      </w:r>
      <w:r w:rsidRPr="0098201F">
        <w:t xml:space="preserve"> к организации внеурочной деят</w:t>
      </w:r>
      <w:r>
        <w:t xml:space="preserve">ельности.  </w:t>
      </w:r>
      <w:r w:rsidR="000B021B">
        <w:t>В последнее время в педагогике  все более широкое распространение получают различного рода игры.</w:t>
      </w:r>
    </w:p>
    <w:p w:rsidR="000B021B" w:rsidRDefault="000B021B" w:rsidP="000B021B">
      <w:pPr>
        <w:pStyle w:val="a3"/>
      </w:pPr>
      <w:r>
        <w:t>Внедрение в практику игровых методик  направлено на поиск новых форм социальной организованности и культуры взаимоотношений между педагогом и учащимися. На помощь педагогу приходит игра, которая используется в качестве одного из важных средств воспитания и обучения детей.</w:t>
      </w:r>
    </w:p>
    <w:p w:rsidR="000B021B" w:rsidRDefault="000B021B" w:rsidP="000B021B">
      <w:pPr>
        <w:pStyle w:val="a3"/>
      </w:pPr>
      <w:r>
        <w:t xml:space="preserve">Игра очень созвучна природе ребенка, которая для него - не просто интересное времяпрепровождение, но способ моделирования внешнего, взрослого мира. В процессе игры ребенок вырабатывает схему взаимоотношений со сверстниками. </w:t>
      </w:r>
    </w:p>
    <w:p w:rsidR="000B021B" w:rsidRDefault="000B021B" w:rsidP="000B021B">
      <w:pPr>
        <w:pStyle w:val="a3"/>
      </w:pPr>
      <w:r>
        <w:t>“Игра, есть потребность растущего детского организма. В игре развиваются физические силы ребенка, тверже рука, гибче тело, вернее глаз, развиваются сообразительность, находчивость, инициатива. В игре вырабатываются у ребят организационные навыки, развиваются выдержка, умение взвешивать обстоятельства и пр.”,- писала Н.К. Крупская [6, стр.203—204.].</w:t>
      </w:r>
    </w:p>
    <w:p w:rsidR="000B021B" w:rsidRDefault="000B021B" w:rsidP="000B021B">
      <w:pPr>
        <w:pStyle w:val="a3"/>
      </w:pPr>
      <w:r>
        <w:t>Для ребят школьного возраста игра имеет исключительное значение: игра для них – учеба, труд, серьезная форма воспитания.</w:t>
      </w:r>
    </w:p>
    <w:p w:rsidR="000B021B" w:rsidRDefault="000B021B" w:rsidP="000B021B">
      <w:pPr>
        <w:pStyle w:val="a3"/>
      </w:pPr>
      <w:r>
        <w:t>Игры, способствующие развитию восприятия, внимания, памяти, мышления, развитию творческих способностей, направлены на умственное развитие школьника в целом.</w:t>
      </w:r>
    </w:p>
    <w:p w:rsidR="000B021B" w:rsidRDefault="000B021B" w:rsidP="000B021B">
      <w:pPr>
        <w:pStyle w:val="a3"/>
      </w:pPr>
      <w:r>
        <w:t>Потребность в игре и желание играть у школьников необходимо использовать и направлять в целях решения определенных образовательных задач. Игра будет являться средством воспитания и обучения, если она будет включаться в целостный педагогический процесс. Руководя игрой, организуя жизнь детей в игре, педагог воздействует на все стороны развития личности ребенка: на чувства, на сознание, на волю и на поведение в целом.</w:t>
      </w:r>
    </w:p>
    <w:p w:rsidR="000B021B" w:rsidRDefault="000B021B" w:rsidP="000B021B">
      <w:pPr>
        <w:pStyle w:val="a3"/>
      </w:pPr>
      <w:r>
        <w:t xml:space="preserve">Естественно, подготовка и внедрение игровых методик в учебный процесс требует от педагога больших усилий. </w:t>
      </w:r>
    </w:p>
    <w:p w:rsidR="000B021B" w:rsidRDefault="000B021B" w:rsidP="000B021B">
      <w:pPr>
        <w:pStyle w:val="a3"/>
        <w:spacing w:after="240" w:afterAutospacing="0"/>
      </w:pPr>
      <w:r>
        <w:t>Игра имеет значение и для формирования дружного коллектива, и для формирования самостоятельности, положительного отношения к труду, для исправления некоторых отклонений в поведении отдельных детей и для многого другого. Все эти воспитывающие эффекты опираются как на свое основание, на то влияние, которое игра оказывает на психическое развитие ребенка, на становление его личности.</w:t>
      </w:r>
    </w:p>
    <w:p w:rsidR="000B021B" w:rsidRDefault="000B021B" w:rsidP="000B021B">
      <w:pPr>
        <w:pStyle w:val="a3"/>
      </w:pPr>
      <w:r>
        <w:t>Основными аспектами развития личности ребенка в этой связи можно назвать следующие: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lastRenderedPageBreak/>
        <w:t xml:space="preserve">1. В игре развивается мотивационно - </w:t>
      </w:r>
      <w:proofErr w:type="spellStart"/>
      <w:r>
        <w:t>потребностная</w:t>
      </w:r>
      <w:proofErr w:type="spellEnd"/>
      <w:r>
        <w:t xml:space="preserve"> сфера.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2. Преодолевается познавательный и эмоциональный эгоцентризм.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3. Развивается произвольность поведения.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4. Развиваются умственные действия.</w:t>
      </w:r>
    </w:p>
    <w:p w:rsidR="000B021B" w:rsidRDefault="000B021B" w:rsidP="000B021B">
      <w:pPr>
        <w:pStyle w:val="a3"/>
      </w:pPr>
      <w:r>
        <w:t>Игра нас интересует как принцип поведения, а не как способ развлечься. В игре, как и в межличностном общении, интересы направлены не на заданную цель, а на сам процесс. Игра - это культурная норма, которая позволяет быть свободным, раскованным, иметь власть над реальностью, распоряжаться собой, преодолевать ролевую зависимость, стремление превзойти себя.</w:t>
      </w:r>
    </w:p>
    <w:p w:rsidR="000B021B" w:rsidRDefault="000B021B" w:rsidP="000B021B">
      <w:pPr>
        <w:pStyle w:val="a3"/>
      </w:pPr>
      <w:r>
        <w:t>Виды игр: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 xml:space="preserve">1.Подвижные игры 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2. Сюжетно-ролевые игры 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 xml:space="preserve">3. Компьютерные игры  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4. Дидактические игры 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· Игры-путешествия.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· Игры-поручения.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· Игры-предположения.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· Игры-загадки.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· Игры-беседы (игры-диалоги).</w:t>
      </w:r>
    </w:p>
    <w:p w:rsidR="000B021B" w:rsidRDefault="000B021B" w:rsidP="000B021B">
      <w:pPr>
        <w:pStyle w:val="a3"/>
      </w:pPr>
      <w:r>
        <w:t>Направления педагогического руководства игровой деятельностью: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1) вовлекать детей в игру, использовать особые приемы, побуждающие желание играть («хочу играть!»);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>2) помогать действовать по правилам и решать игровые задачи («так надо»);</w:t>
      </w:r>
    </w:p>
    <w:p w:rsidR="000B021B" w:rsidRDefault="000B021B" w:rsidP="000B021B">
      <w:pPr>
        <w:pStyle w:val="a3"/>
        <w:spacing w:before="0" w:beforeAutospacing="0" w:after="0" w:afterAutospacing="0"/>
      </w:pPr>
      <w:r>
        <w:t xml:space="preserve">3) развивать творческие потенции ребенка в процессе игры способствовать появлению </w:t>
      </w:r>
    </w:p>
    <w:p w:rsidR="000B021B" w:rsidRDefault="000B021B" w:rsidP="000B021B">
      <w:pPr>
        <w:pStyle w:val="a3"/>
      </w:pPr>
      <w:r>
        <w:t>Каждая игра должна содержать элемент новизны.</w:t>
      </w:r>
    </w:p>
    <w:p w:rsidR="000B021B" w:rsidRDefault="000B021B" w:rsidP="000B021B">
      <w:pPr>
        <w:pStyle w:val="a3"/>
      </w:pPr>
      <w:r>
        <w:t>Нельзя навязывать детям игру, которая кажется полезной, игра — дело добровольное. Ребята должны иметь возможность отказаться от игры, если она им не нравится, и выбрать другую игру.</w:t>
      </w:r>
    </w:p>
    <w:p w:rsidR="000B021B" w:rsidRDefault="000B021B" w:rsidP="000B021B">
      <w:pPr>
        <w:pStyle w:val="a3"/>
      </w:pPr>
      <w:r>
        <w:t xml:space="preserve">Игра — не урок. Это не значит; что не надо играть на уроке. Игровой прием, включающий детей в новую тему, элемент соревнования, загадка, путешествие в сказку и многое другое, … </w:t>
      </w:r>
      <w:proofErr w:type="gramStart"/>
      <w:r>
        <w:t>—э</w:t>
      </w:r>
      <w:proofErr w:type="gramEnd"/>
      <w:r>
        <w:t>то не только методическое богатство учителя, но и общая, богатая впечатлениями работа детей на уроке.</w:t>
      </w:r>
    </w:p>
    <w:p w:rsidR="000B021B" w:rsidRDefault="000B021B" w:rsidP="000B021B">
      <w:pPr>
        <w:pStyle w:val="a3"/>
      </w:pPr>
      <w:r>
        <w:t>Эмоциональное состояние учителя должно соответствовать той деятельности, в которой он участвует. В отличие от всех других методических средств игра требует особого состояния от того, кто ее проводит. Необходимо не только уметь проводить игру, но и играть вместе с детьми.</w:t>
      </w:r>
    </w:p>
    <w:p w:rsidR="000B021B" w:rsidRDefault="000B021B" w:rsidP="000B021B">
      <w:pPr>
        <w:pStyle w:val="a3"/>
      </w:pPr>
      <w:r>
        <w:t>Игра — средство диагностики. Ребенок раскрывается в игре во всех своих лучших и не лучших качествах.</w:t>
      </w:r>
    </w:p>
    <w:p w:rsidR="000B021B" w:rsidRDefault="000B021B" w:rsidP="000B021B">
      <w:pPr>
        <w:pStyle w:val="a3"/>
      </w:pPr>
      <w:r>
        <w:t xml:space="preserve"> Ни в коем случае нельзя применять дисциплинарные меры к детям, нарушившим правила игры или игровую атмосферу. Это может быть лишь поводом для доброжелательного </w:t>
      </w:r>
      <w:r>
        <w:lastRenderedPageBreak/>
        <w:t xml:space="preserve">разговора, объяснения, а еще лучше, когда, собравшись вместе, дети анализируют, разбирают, </w:t>
      </w:r>
      <w:proofErr w:type="gramStart"/>
      <w:r>
        <w:t>кто</w:t>
      </w:r>
      <w:proofErr w:type="gramEnd"/>
      <w:r>
        <w:t xml:space="preserve"> как проявил себя в игре и как надо была бы избежать конфликта.</w:t>
      </w:r>
    </w:p>
    <w:p w:rsidR="000B021B" w:rsidRDefault="000B021B" w:rsidP="000B021B">
      <w:pPr>
        <w:pStyle w:val="a3"/>
        <w:jc w:val="center"/>
      </w:pPr>
      <w:r>
        <w:t>Рекомендую использование дидактических игр учителям начальных классов общеобразовательных школ России.</w:t>
      </w:r>
    </w:p>
    <w:p w:rsidR="00A51EB7" w:rsidRDefault="00A51EB7" w:rsidP="009820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8201F" w:rsidRDefault="00A51EB7" w:rsidP="009820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я</w:t>
      </w:r>
      <w:r w:rsidR="0098201F" w:rsidRPr="0098201F">
        <w:rPr>
          <w:rFonts w:ascii="Times New Roman" w:hAnsi="Times New Roman" w:cs="Times New Roman"/>
          <w:sz w:val="24"/>
          <w:szCs w:val="24"/>
        </w:rPr>
        <w:t xml:space="preserve"> активно использую </w:t>
      </w:r>
      <w:r>
        <w:rPr>
          <w:rFonts w:ascii="Times New Roman" w:hAnsi="Times New Roman" w:cs="Times New Roman"/>
          <w:sz w:val="24"/>
          <w:szCs w:val="24"/>
        </w:rPr>
        <w:t xml:space="preserve">игровые </w:t>
      </w:r>
      <w:r w:rsidR="00B30B4D"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01F" w:rsidRPr="0098201F">
        <w:rPr>
          <w:rFonts w:ascii="Times New Roman" w:hAnsi="Times New Roman" w:cs="Times New Roman"/>
          <w:sz w:val="24"/>
          <w:szCs w:val="24"/>
        </w:rPr>
        <w:t>в организации внеурочной деятельности. Это позволяет мне сделать процесс воспитания и обучения занимательным, создать у детей бодрое хорошее настроение, рационально распределить время на работу и отдых во время режимных моментов, облегчает преодоление трудностей в усвоении нового и закре</w:t>
      </w:r>
      <w:r w:rsidR="0098201F">
        <w:rPr>
          <w:rFonts w:ascii="Times New Roman" w:hAnsi="Times New Roman" w:cs="Times New Roman"/>
          <w:sz w:val="24"/>
          <w:szCs w:val="24"/>
        </w:rPr>
        <w:t>плении уже знакомого материала.</w:t>
      </w:r>
    </w:p>
    <w:p w:rsidR="00A51EB7" w:rsidRPr="00A51EB7" w:rsidRDefault="00A51EB7" w:rsidP="00A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Функции игровой деятельности:</w:t>
      </w:r>
    </w:p>
    <w:p w:rsidR="00A51EB7" w:rsidRPr="00A51EB7" w:rsidRDefault="00A51EB7" w:rsidP="00A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Развлекательная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Коммуникативная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Самореализации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EB7">
        <w:rPr>
          <w:rFonts w:ascii="Times New Roman" w:hAnsi="Times New Roman" w:cs="Times New Roman"/>
          <w:sz w:val="24"/>
          <w:szCs w:val="24"/>
        </w:rPr>
        <w:t>Игротерапевтическая</w:t>
      </w:r>
      <w:proofErr w:type="spellEnd"/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Диагностическая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Функция коррекции</w:t>
      </w:r>
    </w:p>
    <w:p w:rsidR="00A51EB7" w:rsidRPr="00A51EB7" w:rsidRDefault="00A51EB7" w:rsidP="00A51EB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Социализации и др.</w:t>
      </w:r>
    </w:p>
    <w:p w:rsidR="00A51EB7" w:rsidRDefault="00A51EB7" w:rsidP="00A51E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>Я могу сказать, что использование игр как средства воспитания во внеурочное время необходимо с целью стимулирования познавательного интереса школьников. Есть основание полагать, что при частом использовании различного рода игр во внеурочное время они будут иметь еще большую эффективность, формируя устойчивый интерес учащихся к новому и интересному. И учитывая результат моего практического применения данной технологии, могу утверждать, что дети с удовольствием реализуют свои творческие возможности, а также получают новые знания в непринужденной форме и закрепляют уже полученные.</w:t>
      </w:r>
    </w:p>
    <w:p w:rsidR="0032000D" w:rsidRDefault="008D172E" w:rsidP="00A51E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margin-left:-8.55pt;margin-top:.65pt;width:409.5pt;height:5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o9pgEAAAADAAAOAAAAZHJzL2Uyb0RvYy54bWysUs1OGzEQvlfiHSzfyYYg0mqVDaqE4FIV&#10;JNoHcLx21tL6B4+T3dyQuCL1EfoQvVQt8AzOGzF2tqGiN9TLeMYz83m+bzw77XVL1sKDsqaiR6Mx&#10;JcJwWyuzrOjXL+eHHyiBwEzNWmtERTcC6On84N2sc6WY2Ma2tfAEQQyUnatoE4IriwJ4IzSDkXXC&#10;YFJar1nA0C+L2rMO0XVbTMbjadFZXztvuQDA27Ndks4zvpSCh0spQQTSVhRnC9n6bBfJFvMZK5ee&#10;uUbxYQz2hik0UwYf3UOdscDIyqt/oLTi3oKVYcStLqyUiovMAdkcjV+xuW6YE5kLigNuLxP8P1j+&#10;eX3liaorekyJYRpXFL9vb7ff4kN82t7FH/Ep/t7ex8f4M/4ik6RX56DEtmt35YcI0E3ke+l1OpEW&#10;6bPGm73Gog+E4+VJ2toJroJjbjqdvkcfYYqXbuchXAirSXIq6nGHWVq2/gRhV/qnBPvSNLv3kxf6&#10;RT8MtbD1Bql1uNuKws2K+SQlK439uApWqgyVenaFAxTKnIcZvkTa499xrnr5uPNnAAAA//8DAFBL&#10;AwQUAAYACAAAACEAJSe9Nd8AAAAJAQAADwAAAGRycy9kb3ducmV2LnhtbEyPQUvDQBCF74L/YRnB&#10;i7S7sVBrzKZIQSwiFFPteZsdk2B2Ns1uk/jvHU96fHyPN99k68m1YsA+NJ40JHMFAqn0tqFKw/v+&#10;abYCEaIha1pPqOEbA6zzy4vMpNaP9IZDESvBIxRSo6GOsUulDGWNzoS575CYffremcixr6Ttzcjj&#10;rpW3Si2lMw3xhdp0uKmx/CrOTsNY7obD/vVZ7m4OW0+n7WlTfLxofX01PT6AiDjFvzL86rM65Ox0&#10;9GeyQbQaZsldwlUGCxDMVyq5B3HkrJYLkHkm/3+Q/wAAAP//AwBQSwECLQAUAAYACAAAACEAtoM4&#10;kv4AAADhAQAAEwAAAAAAAAAAAAAAAAAAAAAAW0NvbnRlbnRfVHlwZXNdLnhtbFBLAQItABQABgAI&#10;AAAAIQA4/SH/1gAAAJQBAAALAAAAAAAAAAAAAAAAAC8BAABfcmVscy8ucmVsc1BLAQItABQABgAI&#10;AAAAIQBFDYo9pgEAAAADAAAOAAAAAAAAAAAAAAAAAC4CAABkcnMvZTJvRG9jLnhtbFBLAQItABQA&#10;BgAIAAAAIQAlJ7013wAAAAkBAAAPAAAAAAAAAAAAAAAAAAAEAABkcnMvZG93bnJldi54bWxQSwUG&#10;AAAAAAQABADzAAAADAUAAAAA&#10;" filled="f" stroked="f">
            <v:textbox>
              <w:txbxContent>
                <w:p w:rsidR="0032000D" w:rsidRPr="0032000D" w:rsidRDefault="0032000D" w:rsidP="000B021B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32000D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 xml:space="preserve">Учебный </w:t>
                  </w:r>
                  <w:r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проект у</w:t>
                  </w:r>
                  <w:r w:rsidRPr="0032000D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 xml:space="preserve">чащихся </w:t>
                  </w:r>
                  <w:r w:rsidR="00D93790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4</w:t>
                  </w:r>
                  <w:r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 xml:space="preserve"> к</w:t>
                  </w:r>
                  <w:r w:rsidRPr="0032000D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ласса</w:t>
                  </w:r>
                </w:p>
                <w:p w:rsidR="0032000D" w:rsidRPr="0032000D" w:rsidRDefault="0032000D" w:rsidP="000B021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Руководитель п</w:t>
                  </w:r>
                  <w:r w:rsidRPr="0032000D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роекта</w:t>
                  </w:r>
                  <w:r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:</w:t>
                  </w:r>
                  <w:r w:rsidRPr="0032000D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 xml:space="preserve"> </w:t>
                  </w:r>
                  <w:proofErr w:type="spellStart"/>
                  <w:r w:rsidR="00D93790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>Паршенко</w:t>
                  </w:r>
                  <w:proofErr w:type="spellEnd"/>
                  <w:r w:rsidR="00D93790">
                    <w:rPr>
                      <w:rFonts w:cstheme="minorBidi"/>
                      <w:bCs/>
                      <w:iCs/>
                      <w:kern w:val="24"/>
                      <w:u w:val="single"/>
                    </w:rPr>
                    <w:t xml:space="preserve"> Т.Н.</w:t>
                  </w:r>
                </w:p>
                <w:p w:rsidR="0032000D" w:rsidRPr="0032000D" w:rsidRDefault="0032000D" w:rsidP="000B021B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32000D">
                    <w:rPr>
                      <w:rFonts w:cstheme="minorBidi"/>
                      <w:bCs/>
                      <w:iCs/>
                      <w:kern w:val="24"/>
                    </w:rPr>
                    <w:t xml:space="preserve">ГБОУ СОШ №167 Центрального </w:t>
                  </w:r>
                  <w:r>
                    <w:rPr>
                      <w:rFonts w:cstheme="minorBidi"/>
                      <w:bCs/>
                      <w:iCs/>
                      <w:kern w:val="24"/>
                    </w:rPr>
                    <w:t xml:space="preserve">р-на </w:t>
                  </w:r>
                  <w:r w:rsidRPr="0032000D">
                    <w:rPr>
                      <w:rFonts w:cstheme="minorBidi"/>
                      <w:bCs/>
                      <w:iCs/>
                      <w:kern w:val="24"/>
                    </w:rPr>
                    <w:t>Санкт-Петербурга</w:t>
                  </w:r>
                </w:p>
              </w:txbxContent>
            </v:textbox>
          </v:rect>
        </w:pict>
      </w:r>
    </w:p>
    <w:p w:rsidR="00A51EB7" w:rsidRPr="0098201F" w:rsidRDefault="00A51EB7" w:rsidP="0098201F">
      <w:pPr>
        <w:rPr>
          <w:rFonts w:ascii="Times New Roman" w:hAnsi="Times New Roman" w:cs="Times New Roman"/>
          <w:sz w:val="24"/>
          <w:szCs w:val="24"/>
        </w:rPr>
      </w:pP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9E2">
        <w:rPr>
          <w:rFonts w:ascii="Times New Roman" w:hAnsi="Times New Roman" w:cs="Times New Roman"/>
          <w:sz w:val="24"/>
          <w:szCs w:val="24"/>
        </w:rPr>
        <w:t>В мире съедают более 9 000 000 буханок хлеба каждый день. Этого достаточно, чтобы сде</w:t>
      </w:r>
      <w:r>
        <w:rPr>
          <w:rFonts w:ascii="Times New Roman" w:hAnsi="Times New Roman" w:cs="Times New Roman"/>
          <w:sz w:val="24"/>
          <w:szCs w:val="24"/>
        </w:rPr>
        <w:t>лать 90 миллионов бутербродов.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Самый большой в мире хлеб был испечен в Акапулько. Буханка длиной 9200 метров был</w:t>
      </w:r>
      <w:r>
        <w:rPr>
          <w:rFonts w:ascii="Times New Roman" w:hAnsi="Times New Roman" w:cs="Times New Roman"/>
          <w:sz w:val="24"/>
          <w:szCs w:val="24"/>
        </w:rPr>
        <w:t>а испечена в январе 1996 года.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цюрихском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музее выставлен хлеб</w:t>
      </w:r>
      <w:r>
        <w:rPr>
          <w:rFonts w:ascii="Times New Roman" w:hAnsi="Times New Roman" w:cs="Times New Roman"/>
          <w:sz w:val="24"/>
          <w:szCs w:val="24"/>
        </w:rPr>
        <w:t>, возраст которого - 6000 лет.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Около 50% всего хлеба идет на бутерброды. Самый популярный в Англии бутерброд с сы</w:t>
      </w:r>
      <w:r>
        <w:rPr>
          <w:rFonts w:ascii="Times New Roman" w:hAnsi="Times New Roman" w:cs="Times New Roman"/>
          <w:sz w:val="24"/>
          <w:szCs w:val="24"/>
        </w:rPr>
        <w:t>ром, а в Америке - с ветчиной.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"Сэндвичи" названы в честь графа Сэндвича - известного картежника. Именно он придумал класть мясо между двумя кусками хлеба, что</w:t>
      </w:r>
      <w:r>
        <w:rPr>
          <w:rFonts w:ascii="Times New Roman" w:hAnsi="Times New Roman" w:cs="Times New Roman"/>
          <w:sz w:val="24"/>
          <w:szCs w:val="24"/>
        </w:rPr>
        <w:t>бы не испачкать руки за игрой.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>Древнее суеверие говорит, что перевернутый коркой</w:t>
      </w:r>
      <w:r>
        <w:rPr>
          <w:rFonts w:ascii="Times New Roman" w:hAnsi="Times New Roman" w:cs="Times New Roman"/>
          <w:sz w:val="24"/>
          <w:szCs w:val="24"/>
        </w:rPr>
        <w:t xml:space="preserve"> вниз хлеб приведет к неудаче.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Также нельзя оставлять один кусок не съеденным. Кроме того, говорят, что хлеб, испеченный на Рождество, </w:t>
      </w:r>
      <w:r>
        <w:rPr>
          <w:rFonts w:ascii="Times New Roman" w:hAnsi="Times New Roman" w:cs="Times New Roman"/>
          <w:sz w:val="24"/>
          <w:szCs w:val="24"/>
        </w:rPr>
        <w:t>никогда не заплесневеет.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lastRenderedPageBreak/>
        <w:t>В хлебе есть все необходимые для питания человека вещества: белки, крахмалы, жиры, углеводы</w:t>
      </w:r>
      <w:r>
        <w:rPr>
          <w:rFonts w:ascii="Times New Roman" w:hAnsi="Times New Roman" w:cs="Times New Roman"/>
          <w:sz w:val="24"/>
          <w:szCs w:val="24"/>
        </w:rPr>
        <w:t>, витамины и минеральные соли.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Лавры приготовления самой быстрой булочки принадлежат пекарям из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WheatMontanaFarmsandBakery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>, рекорд которых был занесен в книгу рекордов Гиннеса в 1995 году. Они пожали пшеницу в поле, смололи ее в муку, а потом замесили, сформировали буханку и ис</w:t>
      </w:r>
      <w:r>
        <w:rPr>
          <w:rFonts w:ascii="Times New Roman" w:hAnsi="Times New Roman" w:cs="Times New Roman"/>
          <w:sz w:val="24"/>
          <w:szCs w:val="24"/>
        </w:rPr>
        <w:t>пекли ее за 8 минут 13 секунд.</w:t>
      </w:r>
      <w:r>
        <w:rPr>
          <w:rFonts w:ascii="Times New Roman" w:hAnsi="Times New Roman" w:cs="Times New Roman"/>
          <w:sz w:val="24"/>
          <w:szCs w:val="24"/>
        </w:rPr>
        <w:br/>
      </w:r>
      <w:r w:rsidRPr="00AB19E2">
        <w:rPr>
          <w:rFonts w:ascii="Times New Roman" w:hAnsi="Times New Roman" w:cs="Times New Roman"/>
          <w:sz w:val="24"/>
          <w:szCs w:val="24"/>
        </w:rPr>
        <w:t xml:space="preserve">По закону </w:t>
      </w:r>
      <w:proofErr w:type="spellStart"/>
      <w:r w:rsidRPr="00AB19E2">
        <w:rPr>
          <w:rFonts w:ascii="Times New Roman" w:hAnsi="Times New Roman" w:cs="Times New Roman"/>
          <w:sz w:val="24"/>
          <w:szCs w:val="24"/>
        </w:rPr>
        <w:t>Мэрфи</w:t>
      </w:r>
      <w:proofErr w:type="spellEnd"/>
      <w:r w:rsidRPr="00AB19E2">
        <w:rPr>
          <w:rFonts w:ascii="Times New Roman" w:hAnsi="Times New Roman" w:cs="Times New Roman"/>
          <w:sz w:val="24"/>
          <w:szCs w:val="24"/>
        </w:rPr>
        <w:t xml:space="preserve"> хлеб всегда будет падать маслом вниз.</w:t>
      </w:r>
    </w:p>
    <w:p w:rsid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0578" w:rsidRP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32000D" w:rsidRDefault="0032000D" w:rsidP="00320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00D">
        <w:rPr>
          <w:rFonts w:ascii="Times New Roman" w:hAnsi="Times New Roman" w:cs="Times New Roman"/>
          <w:sz w:val="24"/>
          <w:szCs w:val="24"/>
        </w:rPr>
        <w:t>Народ давно приметил, что хлеб -  важнейший продукт, обладающий удивительными и полезными свойствами.</w:t>
      </w:r>
    </w:p>
    <w:p w:rsid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550578" w:rsidRDefault="00550578" w:rsidP="00320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Воспитание  человека, который уважительно и бережно относится к хлебу, как  к природному и культурному достоянию человечества.</w:t>
      </w:r>
    </w:p>
    <w:p w:rsidR="00550578" w:rsidRDefault="00550578" w:rsidP="0032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550578">
        <w:rPr>
          <w:rFonts w:ascii="Times New Roman" w:hAnsi="Times New Roman" w:cs="Times New Roman"/>
          <w:b/>
          <w:sz w:val="24"/>
          <w:szCs w:val="24"/>
        </w:rPr>
        <w:t>адачи</w:t>
      </w:r>
    </w:p>
    <w:p w:rsidR="00550578" w:rsidRPr="00550578" w:rsidRDefault="00550578" w:rsidP="005505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Изучить историю возникновения хлеба.</w:t>
      </w:r>
    </w:p>
    <w:p w:rsidR="00550578" w:rsidRPr="00550578" w:rsidRDefault="00550578" w:rsidP="005505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Узнать, чем полезен хлеб для человека.</w:t>
      </w:r>
    </w:p>
    <w:p w:rsidR="00550578" w:rsidRDefault="00550578" w:rsidP="0055057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Формировать представления о разных видах хлеба и познакомить с наиболее полезным.</w:t>
      </w: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Основополагающий вопрос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Является ли хлеб одним из полезных продуктов для здоровья человека?   </w:t>
      </w: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Структура учебного проекта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проблема 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гипотеза 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планирование </w:t>
      </w:r>
    </w:p>
    <w:p w:rsidR="00550578" w:rsidRP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 xml:space="preserve">исследование </w:t>
      </w:r>
    </w:p>
    <w:p w:rsidR="00550578" w:rsidRDefault="00550578" w:rsidP="0055057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продукт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Проблемные вопросы</w:t>
      </w:r>
    </w:p>
    <w:p w:rsidR="00550578" w:rsidRP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Как хлеб попадает к нам на стол</w:t>
      </w:r>
      <w:proofErr w:type="gramStart"/>
      <w:r w:rsidRPr="0055057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50578" w:rsidRP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Какие сорта хлеба вам известны?</w:t>
      </w:r>
    </w:p>
    <w:p w:rsidR="00550578" w:rsidRP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Чем полезен хлеб?</w:t>
      </w:r>
    </w:p>
    <w:p w:rsidR="00550578" w:rsidRDefault="00550578" w:rsidP="0055057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Как правильно выбрать хлеб?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Гипотезы</w:t>
      </w:r>
    </w:p>
    <w:p w:rsidR="00550578" w:rsidRPr="00550578" w:rsidRDefault="00550578" w:rsidP="0055057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Хлеб легко приготовить.</w:t>
      </w:r>
    </w:p>
    <w:p w:rsidR="00550578" w:rsidRPr="00550578" w:rsidRDefault="00550578" w:rsidP="0055057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Хлеб не является полезным продуктом.</w:t>
      </w:r>
    </w:p>
    <w:p w:rsidR="00550578" w:rsidRDefault="00550578" w:rsidP="0055057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В основном, хлеб употребляют в пищу.</w:t>
      </w:r>
    </w:p>
    <w:p w:rsidR="00550578" w:rsidRDefault="00550578" w:rsidP="00550578">
      <w:pPr>
        <w:pStyle w:val="a4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Планирование деятельности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0578">
        <w:rPr>
          <w:rFonts w:ascii="Times New Roman" w:hAnsi="Times New Roman" w:cs="Times New Roman"/>
          <w:sz w:val="24"/>
          <w:szCs w:val="24"/>
        </w:rPr>
        <w:t>Выработка плана действий.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50578">
        <w:rPr>
          <w:rFonts w:ascii="Times New Roman" w:hAnsi="Times New Roman" w:cs="Times New Roman"/>
          <w:sz w:val="24"/>
          <w:szCs w:val="24"/>
        </w:rPr>
        <w:t>Формирование групп с учетом выбранных направлений работы и желаний учащихся:</w:t>
      </w:r>
    </w:p>
    <w:p w:rsidR="00550578" w:rsidRPr="00550578" w:rsidRDefault="00550578" w:rsidP="005505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группа по сбору информации об истории появления хлеба;</w:t>
      </w:r>
      <w:bookmarkStart w:id="0" w:name="_GoBack"/>
      <w:bookmarkEnd w:id="0"/>
    </w:p>
    <w:p w:rsidR="00550578" w:rsidRPr="00550578" w:rsidRDefault="00550578" w:rsidP="005505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группа по сбору информации о сортах хлеба и их пользе</w:t>
      </w:r>
      <w:proofErr w:type="gramStart"/>
      <w:r w:rsidRPr="00550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50578" w:rsidRPr="00550578" w:rsidRDefault="00550578" w:rsidP="005505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группа «Поварята».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3.Выполнение проекта.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4.Защита проекта.</w:t>
      </w:r>
    </w:p>
    <w:p w:rsidR="00550578" w:rsidRDefault="00550578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проекта</w:t>
      </w:r>
    </w:p>
    <w:p w:rsidR="00550578" w:rsidRP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Изучение литературы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sz w:val="24"/>
          <w:szCs w:val="24"/>
        </w:rPr>
        <w:t>Анкетирование  «Из чего делают хлеб?»</w:t>
      </w:r>
      <w:r>
        <w:rPr>
          <w:rFonts w:ascii="Times New Roman" w:hAnsi="Times New Roman" w:cs="Times New Roman"/>
          <w:sz w:val="24"/>
          <w:szCs w:val="24"/>
        </w:rPr>
        <w:t>, «Какую роль играет хлеб</w:t>
      </w:r>
      <w:r w:rsidRPr="00550578">
        <w:rPr>
          <w:rFonts w:ascii="Times New Roman" w:hAnsi="Times New Roman" w:cs="Times New Roman"/>
          <w:sz w:val="24"/>
          <w:szCs w:val="24"/>
        </w:rPr>
        <w:t xml:space="preserve"> в жизни людей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550578" w:rsidRDefault="00550578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578">
        <w:rPr>
          <w:rFonts w:ascii="Times New Roman" w:hAnsi="Times New Roman" w:cs="Times New Roman"/>
          <w:b/>
          <w:sz w:val="24"/>
          <w:szCs w:val="24"/>
        </w:rPr>
        <w:t>Наши наблюдения</w:t>
      </w:r>
      <w:r w:rsidR="009820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201F" w:rsidRPr="0098201F">
        <w:rPr>
          <w:rFonts w:ascii="Times New Roman" w:hAnsi="Times New Roman" w:cs="Times New Roman"/>
          <w:sz w:val="24"/>
          <w:szCs w:val="24"/>
        </w:rPr>
        <w:t>Проращивание семян</w:t>
      </w:r>
    </w:p>
    <w:p w:rsidR="0098201F" w:rsidRDefault="0098201F" w:rsidP="0055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b/>
          <w:sz w:val="24"/>
          <w:szCs w:val="24"/>
        </w:rPr>
        <w:t>Готовим сами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98201F">
        <w:rPr>
          <w:rFonts w:ascii="Times New Roman" w:hAnsi="Times New Roman" w:cs="Times New Roman"/>
          <w:sz w:val="24"/>
          <w:szCs w:val="24"/>
        </w:rPr>
        <w:t>Выпечка хлеба</w:t>
      </w:r>
    </w:p>
    <w:p w:rsidR="0098201F" w:rsidRPr="00550578" w:rsidRDefault="0098201F" w:rsidP="005505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01F" w:rsidRDefault="0098201F" w:rsidP="009820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01F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8201F" w:rsidRPr="0098201F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Хлеб является важнейшим продуктом.</w:t>
      </w:r>
    </w:p>
    <w:p w:rsidR="0098201F" w:rsidRPr="0098201F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Долог и труден путь хлеба к нашему столу.</w:t>
      </w:r>
    </w:p>
    <w:p w:rsidR="0098201F" w:rsidRPr="0098201F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Хлеб приносит пользу для здоровья человека.</w:t>
      </w:r>
    </w:p>
    <w:p w:rsidR="00550578" w:rsidRDefault="0098201F" w:rsidP="009820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01F">
        <w:rPr>
          <w:rFonts w:ascii="Times New Roman" w:hAnsi="Times New Roman" w:cs="Times New Roman"/>
          <w:sz w:val="24"/>
          <w:szCs w:val="24"/>
        </w:rPr>
        <w:t>Нужно бережно относиться к хлебу и уважать труд людей, которые производят хлебобулочные изделия.</w:t>
      </w:r>
    </w:p>
    <w:p w:rsidR="00A51EB7" w:rsidRDefault="00A51EB7" w:rsidP="00A51EB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A51EB7" w:rsidRPr="0098201F" w:rsidRDefault="00A51EB7" w:rsidP="00A51EB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A51EB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B30B4D">
        <w:rPr>
          <w:rFonts w:ascii="Times New Roman" w:hAnsi="Times New Roman" w:cs="Times New Roman"/>
          <w:sz w:val="24"/>
          <w:szCs w:val="24"/>
        </w:rPr>
        <w:t>игровых и развивающих методов</w:t>
      </w:r>
      <w:r w:rsidRPr="00A51EB7">
        <w:rPr>
          <w:rFonts w:ascii="Times New Roman" w:hAnsi="Times New Roman" w:cs="Times New Roman"/>
          <w:sz w:val="24"/>
          <w:szCs w:val="24"/>
        </w:rPr>
        <w:t xml:space="preserve">  во внеурочной деятельности раскрывает неограниченные возможности для повышения познавательного интереса обучающихся, обеспечивая интеллектуальное развитие каждого ребенка, и является началом для творчески развитой личности; обеспечивается эффективная организация творческой деятельности учащихся. Использование компьютерных технологий в процессе занятий во внеурочной деятельности влияет на рост професс</w:t>
      </w:r>
      <w:r w:rsidR="00B30B4D">
        <w:rPr>
          <w:rFonts w:ascii="Times New Roman" w:hAnsi="Times New Roman" w:cs="Times New Roman"/>
          <w:sz w:val="24"/>
          <w:szCs w:val="24"/>
        </w:rPr>
        <w:t>иональной компетентности педагога</w:t>
      </w:r>
      <w:r w:rsidRPr="00A51EB7">
        <w:rPr>
          <w:rFonts w:ascii="Times New Roman" w:hAnsi="Times New Roman" w:cs="Times New Roman"/>
          <w:sz w:val="24"/>
          <w:szCs w:val="24"/>
        </w:rPr>
        <w:t>.</w:t>
      </w:r>
    </w:p>
    <w:sectPr w:rsidR="00A51EB7" w:rsidRPr="0098201F" w:rsidSect="008D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1A4"/>
    <w:multiLevelType w:val="hybridMultilevel"/>
    <w:tmpl w:val="59EAFCA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9457AE"/>
    <w:multiLevelType w:val="hybridMultilevel"/>
    <w:tmpl w:val="E9DC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547D4"/>
    <w:multiLevelType w:val="hybridMultilevel"/>
    <w:tmpl w:val="83C22B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155138"/>
    <w:multiLevelType w:val="hybridMultilevel"/>
    <w:tmpl w:val="1EE47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E692C"/>
    <w:multiLevelType w:val="hybridMultilevel"/>
    <w:tmpl w:val="0ECAC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F575C"/>
    <w:multiLevelType w:val="hybridMultilevel"/>
    <w:tmpl w:val="4F3C4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6664D"/>
    <w:multiLevelType w:val="multilevel"/>
    <w:tmpl w:val="EFF8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D62"/>
    <w:multiLevelType w:val="hybridMultilevel"/>
    <w:tmpl w:val="1BEC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AEC"/>
    <w:rsid w:val="000B021B"/>
    <w:rsid w:val="002C2AEC"/>
    <w:rsid w:val="0032000D"/>
    <w:rsid w:val="00550578"/>
    <w:rsid w:val="00623188"/>
    <w:rsid w:val="00662829"/>
    <w:rsid w:val="008D172E"/>
    <w:rsid w:val="0098201F"/>
    <w:rsid w:val="00A51EB7"/>
    <w:rsid w:val="00B30B4D"/>
    <w:rsid w:val="00C219AC"/>
    <w:rsid w:val="00D9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0D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0D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PoliakovaSA</cp:lastModifiedBy>
  <cp:revision>4</cp:revision>
  <dcterms:created xsi:type="dcterms:W3CDTF">2020-11-03T09:07:00Z</dcterms:created>
  <dcterms:modified xsi:type="dcterms:W3CDTF">2021-02-10T11:02:00Z</dcterms:modified>
</cp:coreProperties>
</file>