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7A" w:rsidRPr="00F02A7A" w:rsidRDefault="00F02A7A" w:rsidP="00F02A7A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  <w:proofErr w:type="spellStart"/>
      <w:r w:rsidRPr="00F02A7A">
        <w:rPr>
          <w:rFonts w:ascii="Times New Roman" w:eastAsia="Constantia" w:hAnsi="Times New Roman" w:cs="Times New Roman"/>
          <w:i/>
          <w:sz w:val="24"/>
          <w:szCs w:val="24"/>
        </w:rPr>
        <w:t>Жабинцева</w:t>
      </w:r>
      <w:proofErr w:type="spellEnd"/>
      <w:r w:rsidRPr="00F02A7A">
        <w:rPr>
          <w:rFonts w:ascii="Times New Roman" w:eastAsia="Constantia" w:hAnsi="Times New Roman" w:cs="Times New Roman"/>
          <w:i/>
          <w:sz w:val="24"/>
          <w:szCs w:val="24"/>
        </w:rPr>
        <w:t xml:space="preserve"> Ирина Николаевна, </w:t>
      </w:r>
    </w:p>
    <w:p w:rsidR="00F02A7A" w:rsidRPr="00F02A7A" w:rsidRDefault="00F02A7A" w:rsidP="00F02A7A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  <w:r w:rsidRPr="00F02A7A">
        <w:rPr>
          <w:rFonts w:ascii="Times New Roman" w:eastAsia="Constantia" w:hAnsi="Times New Roman" w:cs="Times New Roman"/>
          <w:i/>
          <w:sz w:val="24"/>
          <w:szCs w:val="24"/>
        </w:rPr>
        <w:t>преподаватель экологических основ природопользования, естествознания</w:t>
      </w:r>
    </w:p>
    <w:p w:rsidR="00F02A7A" w:rsidRPr="00F02A7A" w:rsidRDefault="00F02A7A" w:rsidP="00F02A7A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  <w:r w:rsidRPr="00F02A7A">
        <w:rPr>
          <w:rFonts w:ascii="Times New Roman" w:eastAsia="Constantia" w:hAnsi="Times New Roman" w:cs="Times New Roman"/>
          <w:i/>
          <w:sz w:val="24"/>
          <w:szCs w:val="24"/>
        </w:rPr>
        <w:t xml:space="preserve">ГАПОУ НСО «Новосибирский областной колледж культуры и искусств», </w:t>
      </w:r>
    </w:p>
    <w:p w:rsidR="00F02A7A" w:rsidRPr="00F02A7A" w:rsidRDefault="00F02A7A" w:rsidP="00F02A7A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  <w:r w:rsidRPr="00F02A7A">
        <w:rPr>
          <w:rFonts w:ascii="Times New Roman" w:eastAsia="Constantia" w:hAnsi="Times New Roman" w:cs="Times New Roman"/>
          <w:i/>
          <w:sz w:val="24"/>
          <w:szCs w:val="24"/>
        </w:rPr>
        <w:t>г. Новосибирск, Новосибирская область</w:t>
      </w:r>
    </w:p>
    <w:p w:rsidR="00F02A7A" w:rsidRPr="00F02A7A" w:rsidRDefault="00F02A7A" w:rsidP="00F02A7A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</w:p>
    <w:p w:rsidR="00F02A7A" w:rsidRDefault="00F02A7A">
      <w:pPr>
        <w:rPr>
          <w:rFonts w:ascii="Times New Roman" w:hAnsi="Times New Roman" w:cs="Times New Roman"/>
          <w:sz w:val="28"/>
          <w:szCs w:val="28"/>
        </w:rPr>
      </w:pPr>
    </w:p>
    <w:p w:rsidR="00491EEA" w:rsidRPr="00F02A7A" w:rsidRDefault="0088109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AE64E7" w:rsidRPr="00F02A7A">
        <w:rPr>
          <w:rFonts w:ascii="Times New Roman" w:hAnsi="Times New Roman" w:cs="Times New Roman"/>
          <w:b/>
          <w:sz w:val="28"/>
          <w:szCs w:val="28"/>
        </w:rPr>
        <w:t>Организация проектной деятельности</w:t>
      </w:r>
      <w:r w:rsidR="00431986" w:rsidRPr="00F02A7A">
        <w:rPr>
          <w:rFonts w:ascii="Times New Roman" w:hAnsi="Times New Roman" w:cs="Times New Roman"/>
          <w:b/>
          <w:sz w:val="28"/>
          <w:szCs w:val="28"/>
        </w:rPr>
        <w:t xml:space="preserve"> студентов СПО</w:t>
      </w:r>
      <w:r w:rsidR="00AE64E7" w:rsidRPr="00F02A7A">
        <w:rPr>
          <w:rFonts w:ascii="Times New Roman" w:hAnsi="Times New Roman" w:cs="Times New Roman"/>
          <w:b/>
          <w:sz w:val="28"/>
          <w:szCs w:val="28"/>
        </w:rPr>
        <w:t xml:space="preserve"> в рамках ФГОС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31986" w:rsidRPr="00F02A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AE64E7" w:rsidRPr="006C4AA6" w:rsidRDefault="00AE64E7" w:rsidP="006C4A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AA6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Проектная деятельность – это совместная учебно-познавательная, творческая или игровая деятельность учащихся, учителя и родителей, имеющая общую цель, согласованные методы, способы деятельности, направленная на достижение общего результата.</w:t>
      </w:r>
    </w:p>
    <w:p w:rsidR="00AE64E7" w:rsidRPr="006C4AA6" w:rsidRDefault="00AE64E7" w:rsidP="006C4A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AA6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метод проектной деятельности – неотъемлемая часть образовательного процесса. Он мотивирует обучающихся на развитие творческих способностей, самостоятельную работу, поиск информации и получение окончательного продукта. Предпосылки возникновения метода проектов можно проследить, начиная с V века до нашей эры.</w:t>
      </w:r>
    </w:p>
    <w:p w:rsidR="00AE64E7" w:rsidRPr="00862447" w:rsidRDefault="00AE64E7" w:rsidP="006C4AA6">
      <w:pPr>
        <w:pStyle w:val="a3"/>
        <w:spacing w:before="0" w:beforeAutospacing="0" w:after="0" w:afterAutospacing="0" w:line="276" w:lineRule="auto"/>
        <w:jc w:val="both"/>
        <w:rPr>
          <w:i/>
          <w:u w:val="single"/>
        </w:rPr>
      </w:pPr>
      <w:r w:rsidRPr="006C4AA6">
        <w:t xml:space="preserve"> </w:t>
      </w:r>
      <w:r w:rsidRPr="00862447">
        <w:rPr>
          <w:i/>
          <w:u w:val="single"/>
        </w:rPr>
        <w:t>Выделяют пять этапов в формировании проектной деятельности:</w:t>
      </w:r>
    </w:p>
    <w:p w:rsidR="00AE64E7" w:rsidRPr="006C4AA6" w:rsidRDefault="00AE64E7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> </w:t>
      </w:r>
      <w:r w:rsidRPr="006C4AA6">
        <w:rPr>
          <w:rStyle w:val="a4"/>
          <w:b w:val="0"/>
        </w:rPr>
        <w:t>1590 – 1765 гг.:</w:t>
      </w:r>
      <w:r w:rsidRPr="006C4AA6">
        <w:t> начало проектной деятельности в архитектурных школах (мастерских) Европы;</w:t>
      </w:r>
    </w:p>
    <w:p w:rsidR="00AE64E7" w:rsidRPr="006C4AA6" w:rsidRDefault="00AE64E7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> </w:t>
      </w:r>
      <w:r w:rsidRPr="006C4AA6">
        <w:rPr>
          <w:rStyle w:val="a4"/>
          <w:b w:val="0"/>
        </w:rPr>
        <w:t>1765 – 1880 гг.:</w:t>
      </w:r>
      <w:r w:rsidRPr="006C4AA6">
        <w:t> использование проекта в качестве метода обучения в систематической педагогической практике и его «переселение» на американский континент;</w:t>
      </w:r>
    </w:p>
    <w:p w:rsidR="00AE64E7" w:rsidRPr="006C4AA6" w:rsidRDefault="00AE64E7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> </w:t>
      </w:r>
      <w:r w:rsidRPr="006C4AA6">
        <w:rPr>
          <w:rStyle w:val="a4"/>
          <w:b w:val="0"/>
        </w:rPr>
        <w:t>1880 – 1915 гг.:</w:t>
      </w:r>
      <w:r w:rsidRPr="006C4AA6">
        <w:t> использование метода проектов в производственном обучении и в общеобразовательных школах;</w:t>
      </w:r>
    </w:p>
    <w:p w:rsidR="00AE64E7" w:rsidRPr="006C4AA6" w:rsidRDefault="00AE64E7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> </w:t>
      </w:r>
      <w:r w:rsidRPr="006C4AA6">
        <w:rPr>
          <w:rStyle w:val="a4"/>
          <w:b w:val="0"/>
        </w:rPr>
        <w:t>1915–1965 гг.:</w:t>
      </w:r>
      <w:r w:rsidRPr="006C4AA6">
        <w:t> переосмысление метода проектов и его «переселение» с американского континента обратно в Европу;</w:t>
      </w:r>
    </w:p>
    <w:p w:rsidR="00AE64E7" w:rsidRPr="006C4AA6" w:rsidRDefault="00AE64E7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> </w:t>
      </w:r>
      <w:r w:rsidRPr="006C4AA6">
        <w:rPr>
          <w:rStyle w:val="a4"/>
          <w:b w:val="0"/>
        </w:rPr>
        <w:t>1965 г.</w:t>
      </w:r>
      <w:r w:rsidRPr="006C4AA6">
        <w:t> – по настоящее время: новое «открытие» метода проектов, волна его международного распространения в образовании.</w:t>
      </w:r>
    </w:p>
    <w:p w:rsidR="00AE64E7" w:rsidRPr="006C4AA6" w:rsidRDefault="00AE64E7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 xml:space="preserve">        В России метод проектов получил широкое распространение в Трудовой школе 20-х гг. Основоположником отечественной школы метода проектов следует считать русского и советского педагога Павла Петровича </w:t>
      </w:r>
      <w:proofErr w:type="spellStart"/>
      <w:r w:rsidRPr="006C4AA6">
        <w:t>Блонского</w:t>
      </w:r>
      <w:proofErr w:type="spellEnd"/>
      <w:r w:rsidRPr="006C4AA6">
        <w:t xml:space="preserve">. Теоретические идеи, высказанные П.П. </w:t>
      </w:r>
      <w:proofErr w:type="spellStart"/>
      <w:r w:rsidRPr="006C4AA6">
        <w:t>Блонским</w:t>
      </w:r>
      <w:proofErr w:type="spellEnd"/>
      <w:r w:rsidRPr="006C4AA6">
        <w:t xml:space="preserve">, попытался реализовать на практике другой русский ученый-педагог Станислав Теофилович </w:t>
      </w:r>
      <w:proofErr w:type="spellStart"/>
      <w:r w:rsidRPr="006C4AA6">
        <w:t>Шацкий</w:t>
      </w:r>
      <w:proofErr w:type="spellEnd"/>
      <w:r w:rsidRPr="006C4AA6">
        <w:t xml:space="preserve">. Он исходил из того, что школа должна готовить учащихся к жизни, а не только учить грамоте. С.Т. </w:t>
      </w:r>
      <w:proofErr w:type="spellStart"/>
      <w:r w:rsidRPr="006C4AA6">
        <w:t>Шацкий</w:t>
      </w:r>
      <w:proofErr w:type="spellEnd"/>
      <w:r w:rsidRPr="006C4AA6">
        <w:t xml:space="preserve"> считал, что воспитание человека должно быть воспитанием его самостоятельности в процессе самостоятельной творческой деятельности.               В СССР в 60-е годы XX века основной идеей Леонида Владимировича </w:t>
      </w:r>
      <w:proofErr w:type="spellStart"/>
      <w:r w:rsidRPr="006C4AA6">
        <w:t>Занкова</w:t>
      </w:r>
      <w:proofErr w:type="spellEnd"/>
      <w:r w:rsidRPr="006C4AA6">
        <w:t xml:space="preserve"> стало развивающее обучение. Целью обучения являлось достижение оптимального общего развития каждого ребенка. Для организации обучения предлагались экскурсии, кружковая работа, работа в библиотеках. Все вело к тому, чтобы ребенок самостоятельно добывал информацию и учился применять ее правильно.</w:t>
      </w:r>
      <w:r w:rsidR="00A018B8" w:rsidRPr="006C4AA6">
        <w:t xml:space="preserve"> </w:t>
      </w:r>
      <w:r w:rsidRPr="006C4AA6">
        <w:t xml:space="preserve">    В 60-70-х годах XX века была разработана система развивающего обучения </w:t>
      </w:r>
      <w:proofErr w:type="spellStart"/>
      <w:r w:rsidRPr="006C4AA6">
        <w:t>Эльконина</w:t>
      </w:r>
      <w:proofErr w:type="spellEnd"/>
      <w:r w:rsidRPr="006C4AA6">
        <w:t xml:space="preserve">-Давыдова. В основу системы легли результаты исследований детей младшего школьного и подросткового возрастов, которые провел Л.С. Выготский и его последователи. </w:t>
      </w:r>
    </w:p>
    <w:p w:rsidR="00AE64E7" w:rsidRPr="006C4AA6" w:rsidRDefault="00A018B8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 xml:space="preserve">     Виктор Федорович  Шаталов  разработал </w:t>
      </w:r>
      <w:r w:rsidR="00AE64E7" w:rsidRPr="006C4AA6">
        <w:t xml:space="preserve"> подход, в котором охватывались сразу все ученики, он заключался в создании творческой работы и увлеченной атмосферы вокруг учащихся. Шаталов говорил, что в детей необходимо вселять оптимизм, давать почувствовать ребенку успех в его деятельности и учебе. Для этого В.Ф. Шаталов </w:t>
      </w:r>
      <w:r w:rsidR="00AE64E7" w:rsidRPr="006C4AA6">
        <w:lastRenderedPageBreak/>
        <w:t>предельно ясно, четко, доступно, с наглядным использованием блок-схем объяснял материал. На дом ученикам давались аналогичные задания. Результатом такого обучения являлось то, что даже самые слабые дети стремились к успеху и достижению высоких результатов. После того, как ученики в достаточной степени овладевали материалом, они самостоятельно могли находить творческие решения и самостоятельно исправлять ошибки.</w:t>
      </w:r>
    </w:p>
    <w:p w:rsidR="00AE64E7" w:rsidRPr="006C4AA6" w:rsidRDefault="00AE64E7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>   </w:t>
      </w:r>
      <w:r w:rsidR="00A018B8" w:rsidRPr="006C4AA6">
        <w:t>     М</w:t>
      </w:r>
      <w:r w:rsidRPr="006C4AA6">
        <w:t>етод проекто</w:t>
      </w:r>
      <w:r w:rsidR="00A018B8" w:rsidRPr="006C4AA6">
        <w:t xml:space="preserve">в широко используется и в образовательных учреждениях </w:t>
      </w:r>
      <w:r w:rsidRPr="006C4AA6">
        <w:t xml:space="preserve"> Российской Федерации</w:t>
      </w:r>
      <w:r w:rsidR="00A018B8" w:rsidRPr="006C4AA6">
        <w:t>.</w:t>
      </w:r>
      <w:r w:rsidRPr="006C4AA6">
        <w:t xml:space="preserve"> 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C4AA6">
        <w:rPr>
          <w:bCs/>
          <w:i/>
        </w:rPr>
        <w:t>Подготовка проекта.</w:t>
      </w:r>
      <w:r w:rsidRPr="006C4AA6">
        <w:t> Подготовка к работе над проектом начинается с со знакомства с ситуацией общения, в рамках которой на протяжении 2-3 уроков накапливается материал, необходимый для работы над проектом</w:t>
      </w:r>
      <w:proofErr w:type="gramStart"/>
      <w:r w:rsidRPr="006C4AA6">
        <w:t xml:space="preserve"> П</w:t>
      </w:r>
      <w:proofErr w:type="gramEnd"/>
      <w:r w:rsidRPr="006C4AA6">
        <w:t>ланируется индивидуальный план проекта. На начальном этапе у детей часто появляются трудности. Во избежание трудностей организовывается работа с опорой  на образец.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C4AA6">
        <w:rPr>
          <w:bCs/>
          <w:i/>
        </w:rPr>
        <w:t>Выполнение проекта.</w:t>
      </w:r>
      <w:r w:rsidRPr="006C4AA6">
        <w:t xml:space="preserve"> Далее начинается самый трудоемкий этап работы над проектом — это работа с различными источниками информации, поиск новых знаний, формирование собственного мнения и суждения по предмету исследования. Именно на этом этапе происходит основная работа учителя со своими учениками. На каждом уроке </w:t>
      </w:r>
      <w:proofErr w:type="gramStart"/>
      <w:r w:rsidRPr="006C4AA6">
        <w:t>ч</w:t>
      </w:r>
      <w:proofErr w:type="gramEnd"/>
      <w:r w:rsidRPr="006C4AA6">
        <w:t xml:space="preserve"> течение пяти минут  обсуждаются промежуточные результаты, корректируются ошибки в употреблении лексических и грамматических единиц. После проведения консультаций и внесения необходимых корректировок, проект оформляется в конечном варианте.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C4AA6">
        <w:rPr>
          <w:bCs/>
          <w:i/>
        </w:rPr>
        <w:t>Защита проекта.</w:t>
      </w:r>
      <w:r w:rsidRPr="006C4AA6">
        <w:t> Учащиеся сами выбирают форму представления своих проектов – парная, групповая и индивидуальная. Я стараюсь, чтобы все ученики принимали участие в представлении выполненной работы. Также я хотела бы подчеркнуть, что необходимо уделять больше внимания заключительному, презентационному этапу работы над проектом. Проведение полноценной защиты проектов и рефлексии позволит ученикам более осознанно подойти к работе, в полной мере понять их практическую значимость своей деятельности, а также повысить самооценку от осознания важности результатов и наличия значимых достижений.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C4AA6">
        <w:rPr>
          <w:bCs/>
          <w:i/>
        </w:rPr>
        <w:t>Оценка проекта.</w:t>
      </w:r>
      <w:r w:rsidRPr="006C4AA6">
        <w:t> Оценка проектной работы — нелегкое дело. Четко определяются критерии оценивания проекта. За основу критериев оценивания взят раздел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C4AA6">
        <w:t>Вы понимаете, что оценка зависит от того, насколько полно и качественно раскрыта тема, насколько учащийся может свободно рассказать о предмете своего исследования. Для того</w:t>
      </w:r>
      <w:proofErr w:type="gramStart"/>
      <w:r w:rsidRPr="006C4AA6">
        <w:t>,</w:t>
      </w:r>
      <w:proofErr w:type="gramEnd"/>
      <w:r w:rsidRPr="006C4AA6">
        <w:t xml:space="preserve"> чтобы не было утомительным слушать несколько проектов подряд, предлагаю учащимся оценивать проект самим по предъявленным критериям, но заключительное слово оставляю за собой. Оценку выставляется за проект в целом, многоплановость его характера, уровень проявления творчества, четкость презентации.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C4AA6">
        <w:rPr>
          <w:b/>
          <w:bCs/>
          <w:i/>
          <w:iCs/>
        </w:rPr>
        <w:t xml:space="preserve"> Различают 4 типа  проектов:</w:t>
      </w:r>
      <w:r w:rsidRPr="006C4AA6">
        <w:t> созидательный (производительный), потребительский, проект решения проблемы, проект-упражнение. Основная задача проектов — вооружение ребенка инструментарием для решения проблем, поиска и исследований в жизненных ситуациях.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C4AA6">
        <w:t>Работа с проектами занимает особое место в системе образования, позволяя ученику приобретать знания, которые не достигаются при традиционных методах обучения. Это становится возможным потому, что ученики сами делают свой выбор и проявляют инициативу.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C4AA6">
        <w:t xml:space="preserve">  Проект должен:</w:t>
      </w:r>
    </w:p>
    <w:p w:rsidR="00AE64E7" w:rsidRPr="006C4AA6" w:rsidRDefault="00AE64E7" w:rsidP="006C4AA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6C4AA6">
        <w:lastRenderedPageBreak/>
        <w:t>– иметь практическую ценность; </w:t>
      </w:r>
      <w:r w:rsidRPr="006C4AA6">
        <w:br/>
        <w:t>– предполагать проведение учащимися самостоятельных исследований; </w:t>
      </w:r>
      <w:r w:rsidRPr="006C4AA6">
        <w:br/>
        <w:t>– быть в одинаковой мере непредсказуемым как в процессе работы над ним, так и при ее завершении; </w:t>
      </w:r>
      <w:r w:rsidRPr="006C4AA6">
        <w:br/>
        <w:t>– быть гибким в направлении работы и скорости ее выполнения; </w:t>
      </w:r>
      <w:r w:rsidRPr="006C4AA6">
        <w:br/>
        <w:t>– предполагать возможность решения актуальных проблем; </w:t>
      </w:r>
      <w:r w:rsidRPr="006C4AA6">
        <w:br/>
        <w:t>– давать ученику возможность учиться в соответствии с его способностями; </w:t>
      </w:r>
      <w:r w:rsidRPr="006C4AA6">
        <w:br/>
        <w:t>– содействовать проявлению способностей ученику при решении задач более широкого спектра;</w:t>
      </w:r>
      <w:proofErr w:type="gramEnd"/>
      <w:r w:rsidRPr="006C4AA6">
        <w:t> </w:t>
      </w:r>
      <w:r w:rsidRPr="006C4AA6">
        <w:br/>
        <w:t>– способствовать налаживанию взаимодействия между учащимися.</w:t>
      </w:r>
    </w:p>
    <w:p w:rsidR="005108A5" w:rsidRPr="00862447" w:rsidRDefault="005108A5" w:rsidP="006C4AA6">
      <w:pPr>
        <w:pStyle w:val="a3"/>
        <w:spacing w:before="0" w:beforeAutospacing="0" w:after="0" w:afterAutospacing="0" w:line="276" w:lineRule="auto"/>
        <w:jc w:val="both"/>
        <w:rPr>
          <w:b/>
          <w:u w:val="single"/>
        </w:rPr>
      </w:pPr>
      <w:r w:rsidRPr="00862447">
        <w:rPr>
          <w:rStyle w:val="a4"/>
          <w:b w:val="0"/>
          <w:iCs/>
          <w:u w:val="single"/>
        </w:rPr>
        <w:t>Классификация проектов по продолжительности</w:t>
      </w:r>
    </w:p>
    <w:p w:rsidR="005108A5" w:rsidRPr="006C4AA6" w:rsidRDefault="005108A5" w:rsidP="006C4AA6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6C4AA6">
        <w:rPr>
          <w:iCs/>
        </w:rPr>
        <w:t> </w:t>
      </w:r>
      <w:r w:rsidRPr="006C4AA6">
        <w:rPr>
          <w:rStyle w:val="a4"/>
          <w:b w:val="0"/>
          <w:i/>
          <w:iCs/>
        </w:rPr>
        <w:t>М</w:t>
      </w:r>
      <w:r w:rsidRPr="006C4AA6">
        <w:rPr>
          <w:i/>
          <w:iCs/>
        </w:rPr>
        <w:t>ин</w:t>
      </w:r>
      <w:proofErr w:type="gramStart"/>
      <w:r w:rsidRPr="006C4AA6">
        <w:rPr>
          <w:i/>
          <w:iCs/>
        </w:rPr>
        <w:t>и-</w:t>
      </w:r>
      <w:proofErr w:type="gramEnd"/>
      <w:r w:rsidRPr="006C4AA6">
        <w:rPr>
          <w:i/>
          <w:iCs/>
        </w:rPr>
        <w:t xml:space="preserve"> проекты</w:t>
      </w:r>
      <w:r w:rsidR="006C4AA6">
        <w:rPr>
          <w:iCs/>
        </w:rPr>
        <w:t xml:space="preserve"> </w:t>
      </w:r>
      <w:r w:rsidRPr="006C4AA6">
        <w:rPr>
          <w:iCs/>
        </w:rPr>
        <w:t>могут укладываться в один урок или менее.</w:t>
      </w:r>
    </w:p>
    <w:p w:rsidR="005108A5" w:rsidRPr="006C4AA6" w:rsidRDefault="005108A5" w:rsidP="006C4AA6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6C4AA6">
        <w:rPr>
          <w:iCs/>
        </w:rPr>
        <w:t> </w:t>
      </w:r>
      <w:r w:rsidRPr="006C4AA6">
        <w:rPr>
          <w:rStyle w:val="a4"/>
          <w:b w:val="0"/>
          <w:iCs/>
        </w:rPr>
        <w:t>Краткосрочные</w:t>
      </w:r>
      <w:r w:rsidR="00A54951" w:rsidRPr="006C4AA6">
        <w:rPr>
          <w:iCs/>
        </w:rPr>
        <w:t xml:space="preserve"> проекты  требуют выделения 3</w:t>
      </w:r>
      <w:r w:rsidRPr="006C4AA6">
        <w:rPr>
          <w:iCs/>
        </w:rPr>
        <w:t>-6 уроков. Уроки используются для координации деятельности участников проектных групп, тогда как основная работа по сбору информации, изготовлению продукта и подготовке презентации осуществляется во внеклассной деятельности и дома</w:t>
      </w:r>
    </w:p>
    <w:p w:rsidR="005108A5" w:rsidRPr="006C4AA6" w:rsidRDefault="005108A5" w:rsidP="006C4AA6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6C4AA6">
        <w:rPr>
          <w:iCs/>
        </w:rPr>
        <w:t>  </w:t>
      </w:r>
      <w:r w:rsidR="00A54951" w:rsidRPr="006C4AA6">
        <w:rPr>
          <w:i/>
          <w:iCs/>
        </w:rPr>
        <w:t>Недельные проекты</w:t>
      </w:r>
      <w:r w:rsidR="00A54951" w:rsidRPr="006C4AA6">
        <w:rPr>
          <w:iCs/>
        </w:rPr>
        <w:t xml:space="preserve"> </w:t>
      </w:r>
      <w:r w:rsidRPr="006C4AA6">
        <w:rPr>
          <w:iCs/>
        </w:rPr>
        <w:t xml:space="preserve">выполняются в группах в ходе проектной недели. Их выполнение занимает примерно 30-40 часов и целиком проходит при участии руководителя. Возможно сочетание классных форм работы (мастерские, лекции, лабораторный эксперимент) с </w:t>
      </w:r>
      <w:proofErr w:type="gramStart"/>
      <w:r w:rsidRPr="006C4AA6">
        <w:rPr>
          <w:iCs/>
        </w:rPr>
        <w:t>внеклассными</w:t>
      </w:r>
      <w:proofErr w:type="gramEnd"/>
      <w:r w:rsidRPr="006C4AA6">
        <w:rPr>
          <w:iCs/>
        </w:rPr>
        <w:t xml:space="preserve"> (экскурсии и экспедиции, натурные видеосъемки и др.). Все это в сочетании с глубоким «погружением» в проект делает проектную неделю оптимальной формой организации проектной деятельности.</w:t>
      </w:r>
    </w:p>
    <w:p w:rsidR="005108A5" w:rsidRPr="006C4AA6" w:rsidRDefault="005108A5" w:rsidP="006C4AA6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6C4AA6">
        <w:rPr>
          <w:i/>
          <w:iCs/>
        </w:rPr>
        <w:t> </w:t>
      </w:r>
      <w:r w:rsidR="00A54951" w:rsidRPr="006C4AA6">
        <w:rPr>
          <w:i/>
          <w:iCs/>
        </w:rPr>
        <w:t>Годичные проекты</w:t>
      </w:r>
      <w:r w:rsidR="00A54951" w:rsidRPr="006C4AA6">
        <w:rPr>
          <w:iCs/>
        </w:rPr>
        <w:t xml:space="preserve"> </w:t>
      </w:r>
      <w:r w:rsidRPr="006C4AA6">
        <w:rPr>
          <w:iCs/>
        </w:rPr>
        <w:t>могут выполняться как в группах, так и индивидуально. В ряде школ эта работа традиционно проводится в рамках ученических научных обществ. Весь годичный проект — от определения проблемы и темы до презентации (защиты) выполняются во внеурочное время.</w:t>
      </w:r>
    </w:p>
    <w:p w:rsidR="005108A5" w:rsidRPr="00862447" w:rsidRDefault="005108A5" w:rsidP="006C4AA6">
      <w:pPr>
        <w:pStyle w:val="a3"/>
        <w:spacing w:before="0" w:beforeAutospacing="0" w:after="0" w:afterAutospacing="0" w:line="276" w:lineRule="auto"/>
        <w:jc w:val="both"/>
        <w:rPr>
          <w:b/>
          <w:iCs/>
          <w:u w:val="single"/>
        </w:rPr>
      </w:pPr>
      <w:r w:rsidRPr="00862447">
        <w:rPr>
          <w:rStyle w:val="a4"/>
          <w:b w:val="0"/>
          <w:iCs/>
          <w:u w:val="single"/>
        </w:rPr>
        <w:t>Классификация по количеству участников проекта:</w:t>
      </w:r>
    </w:p>
    <w:p w:rsidR="005108A5" w:rsidRPr="006C4AA6" w:rsidRDefault="00A54951" w:rsidP="006C4AA6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6C4AA6">
        <w:rPr>
          <w:iCs/>
        </w:rPr>
        <w:t>1.</w:t>
      </w:r>
      <w:r w:rsidR="005108A5" w:rsidRPr="006C4AA6">
        <w:rPr>
          <w:iCs/>
        </w:rPr>
        <w:t xml:space="preserve"> индивидуальные;</w:t>
      </w:r>
    </w:p>
    <w:p w:rsidR="005108A5" w:rsidRPr="006C4AA6" w:rsidRDefault="00A54951" w:rsidP="006C4AA6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6C4AA6">
        <w:rPr>
          <w:iCs/>
        </w:rPr>
        <w:t>2.</w:t>
      </w:r>
      <w:r w:rsidR="005108A5" w:rsidRPr="006C4AA6">
        <w:rPr>
          <w:iCs/>
        </w:rPr>
        <w:t xml:space="preserve"> парные;</w:t>
      </w:r>
    </w:p>
    <w:p w:rsidR="005108A5" w:rsidRPr="006C4AA6" w:rsidRDefault="00A54951" w:rsidP="006C4AA6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6C4AA6">
        <w:rPr>
          <w:iCs/>
        </w:rPr>
        <w:t xml:space="preserve">3. </w:t>
      </w:r>
      <w:r w:rsidR="005108A5" w:rsidRPr="006C4AA6">
        <w:rPr>
          <w:iCs/>
        </w:rPr>
        <w:t xml:space="preserve"> групповые.</w:t>
      </w:r>
    </w:p>
    <w:p w:rsidR="00A54951" w:rsidRPr="006C4AA6" w:rsidRDefault="00A54951" w:rsidP="006C4AA6">
      <w:pPr>
        <w:pStyle w:val="a3"/>
        <w:spacing w:before="0" w:beforeAutospacing="0" w:after="0" w:afterAutospacing="0" w:line="276" w:lineRule="auto"/>
        <w:jc w:val="both"/>
      </w:pPr>
      <w:r w:rsidRPr="006C4AA6">
        <w:t>При организации проектной деятельности позиция педагога  меняется с позиции руководителя и транслятора знаний на позицию организатора, помощника. Проектная деятельность может быть эффективно  реализована в урочной деятельности, во внеурочное время, в условиях дополнительного образования.  Лучше всего это сделать через организацию проектных уроков.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педагогических наук Евгения С</w:t>
      </w:r>
      <w:r w:rsidR="0086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еменовна </w:t>
      </w:r>
      <w:proofErr w:type="spellStart"/>
      <w:r w:rsidR="00862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="00862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 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6A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требования к использованию проектов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Наличие значимой в исследовательском, творческом плане проблемы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(задачи), требующей интегрированного знания исследовательского поиска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2.Практическая, теоретическая значимость предполагаемых результатов.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3. Самостоятельная (индивидуальная, парная, групповая) деятельность </w:t>
      </w:r>
      <w:proofErr w:type="gramStart"/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или во внеурочное время.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Структурирование содержательной части проекта (указанием поэтапных результатов и распределение ролей).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Использование исследовательских методов, что предполагает: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Выдвижение гипотезы их решения;</w:t>
      </w:r>
    </w:p>
    <w:p w:rsidR="00D06A5A" w:rsidRPr="00D06A5A" w:rsidRDefault="001F688E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A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A5A"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методов исследования;</w:t>
      </w:r>
    </w:p>
    <w:p w:rsidR="00D06A5A" w:rsidRPr="00D06A5A" w:rsidRDefault="001F688E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A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A5A"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конечных результатов;</w:t>
      </w:r>
    </w:p>
    <w:p w:rsidR="00D06A5A" w:rsidRPr="00D06A5A" w:rsidRDefault="001F688E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A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A5A"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полученных данных;</w:t>
      </w:r>
    </w:p>
    <w:p w:rsidR="00D06A5A" w:rsidRPr="00D06A5A" w:rsidRDefault="001F688E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A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A5A"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итогов;</w:t>
      </w:r>
    </w:p>
    <w:p w:rsidR="00D06A5A" w:rsidRPr="00D06A5A" w:rsidRDefault="001F688E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A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A5A"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Корректировка;</w:t>
      </w:r>
    </w:p>
    <w:p w:rsidR="00D06A5A" w:rsidRPr="00D06A5A" w:rsidRDefault="001F688E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A5A"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выводов (через использование в ходе совместного</w:t>
      </w:r>
      <w:proofErr w:type="gramEnd"/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метода «мозговой атаки», «круглого стола», </w:t>
      </w:r>
      <w:proofErr w:type="gramStart"/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proofErr w:type="gramEnd"/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отчѐ</w:t>
      </w:r>
      <w:proofErr w:type="gramStart"/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spellEnd"/>
      <w:proofErr w:type="gramEnd"/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защиты проекта и т.д.).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6. Работа над проектом всегда направлена на разрешение конкретной проблемы.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7. Обязательно осуществляется планирование действий по разрешению проблемы.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8. В процессе работы организуется поиск информации, которая затем обрабатывается, осмысливается и представляется участниками проектной группы.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9. Результатом работы над проектом является его продукт, который создается участниками проектной группы.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10. Презентация и защита готового проекта.</w:t>
      </w:r>
    </w:p>
    <w:p w:rsidR="00D06A5A" w:rsidRPr="00D06A5A" w:rsidRDefault="00D06A5A" w:rsidP="006C4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11. Рефлексия – как на определенных этапах, так и по итогам реализации проекта.</w:t>
      </w:r>
    </w:p>
    <w:p w:rsidR="003316ED" w:rsidRPr="006C4AA6" w:rsidRDefault="003316ED" w:rsidP="006C4AA6">
      <w:pPr>
        <w:widowControl w:val="0"/>
        <w:tabs>
          <w:tab w:val="left" w:pos="1503"/>
        </w:tabs>
        <w:spacing w:after="0"/>
        <w:ind w:right="1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>Результат проектной деятельности должен иметь практическую направленность.</w:t>
      </w:r>
    </w:p>
    <w:p w:rsidR="003316ED" w:rsidRPr="006C4AA6" w:rsidRDefault="003316ED" w:rsidP="006C4AA6">
      <w:pPr>
        <w:widowControl w:val="0"/>
        <w:tabs>
          <w:tab w:val="left" w:pos="1422"/>
        </w:tabs>
        <w:spacing w:after="0"/>
        <w:ind w:right="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>Результатом (продуктом) проектной деятельности может быть любая из следующих</w:t>
      </w:r>
      <w:r w:rsidRPr="006C4A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работ:</w:t>
      </w:r>
    </w:p>
    <w:p w:rsidR="003316ED" w:rsidRPr="006C4AA6" w:rsidRDefault="003316ED" w:rsidP="006C4AA6">
      <w:pPr>
        <w:widowControl w:val="0"/>
        <w:numPr>
          <w:ilvl w:val="1"/>
          <w:numId w:val="3"/>
        </w:numPr>
        <w:tabs>
          <w:tab w:val="left" w:pos="821"/>
          <w:tab w:val="left" w:pos="822"/>
          <w:tab w:val="left" w:pos="2573"/>
          <w:tab w:val="left" w:pos="4573"/>
          <w:tab w:val="left" w:pos="5969"/>
          <w:tab w:val="left" w:pos="8096"/>
        </w:tabs>
        <w:spacing w:after="0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>письменная работа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16ED" w:rsidRPr="006C4AA6" w:rsidRDefault="003316ED" w:rsidP="006C4AA6">
      <w:pPr>
        <w:widowControl w:val="0"/>
        <w:numPr>
          <w:ilvl w:val="1"/>
          <w:numId w:val="3"/>
        </w:numPr>
        <w:tabs>
          <w:tab w:val="left" w:pos="821"/>
          <w:tab w:val="left" w:pos="822"/>
        </w:tabs>
        <w:spacing w:after="0"/>
        <w:ind w:left="0" w:right="19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 xml:space="preserve">художественная творческая работа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</w:t>
      </w:r>
      <w:r w:rsidRPr="006C4A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анимации и </w:t>
      </w:r>
      <w:proofErr w:type="spellStart"/>
      <w:r w:rsidRPr="006C4AA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6C4A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16ED" w:rsidRPr="006C4AA6" w:rsidRDefault="003316ED" w:rsidP="006C4AA6">
      <w:pPr>
        <w:widowControl w:val="0"/>
        <w:numPr>
          <w:ilvl w:val="1"/>
          <w:numId w:val="3"/>
        </w:numPr>
        <w:tabs>
          <w:tab w:val="left" w:pos="821"/>
          <w:tab w:val="left" w:pos="822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материальный объект,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макет, иное конструкторское</w:t>
      </w:r>
      <w:r w:rsidRPr="006C4AA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изделие;</w:t>
      </w:r>
    </w:p>
    <w:p w:rsidR="003316ED" w:rsidRPr="006C4AA6" w:rsidRDefault="003316ED" w:rsidP="006C4AA6">
      <w:pPr>
        <w:widowControl w:val="0"/>
        <w:numPr>
          <w:ilvl w:val="1"/>
          <w:numId w:val="3"/>
        </w:numPr>
        <w:tabs>
          <w:tab w:val="left" w:pos="821"/>
          <w:tab w:val="left" w:pos="822"/>
          <w:tab w:val="left" w:pos="2352"/>
          <w:tab w:val="left" w:pos="4004"/>
          <w:tab w:val="left" w:pos="4560"/>
          <w:tab w:val="left" w:pos="6349"/>
          <w:tab w:val="left" w:pos="8763"/>
        </w:tabs>
        <w:spacing w:after="0"/>
        <w:ind w:left="0" w:right="1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>отчетные материалы по социальному проекту</w:t>
      </w:r>
      <w:r w:rsidRPr="006C4AA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Pr="006C4A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могут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включать как тексты, так и мультимедийные</w:t>
      </w:r>
      <w:r w:rsidRPr="006C4AA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продукты.</w:t>
      </w:r>
    </w:p>
    <w:p w:rsidR="00431986" w:rsidRPr="00862447" w:rsidRDefault="00431986" w:rsidP="006C4AA6">
      <w:pPr>
        <w:widowControl w:val="0"/>
        <w:tabs>
          <w:tab w:val="left" w:pos="257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C4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244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Организация проектной</w:t>
      </w:r>
      <w:r w:rsidRPr="00862447">
        <w:rPr>
          <w:rFonts w:ascii="Times New Roman" w:eastAsia="Times New Roman" w:hAnsi="Times New Roman" w:cs="Times New Roman"/>
          <w:bCs/>
          <w:spacing w:val="-11"/>
          <w:sz w:val="24"/>
          <w:szCs w:val="24"/>
          <w:u w:val="single"/>
        </w:rPr>
        <w:t xml:space="preserve"> </w:t>
      </w:r>
      <w:r w:rsidRPr="0086244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деятельности</w:t>
      </w:r>
      <w:r w:rsidR="00862447" w:rsidRPr="0086244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в ГАПОУ НСО «</w:t>
      </w:r>
      <w:proofErr w:type="spellStart"/>
      <w:r w:rsidR="00862447" w:rsidRPr="0086244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НОККиИ</w:t>
      </w:r>
      <w:proofErr w:type="spellEnd"/>
      <w:r w:rsidR="00862447" w:rsidRPr="0086244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»</w:t>
      </w:r>
    </w:p>
    <w:p w:rsidR="00431986" w:rsidRPr="006C4AA6" w:rsidRDefault="00431986" w:rsidP="006C4AA6">
      <w:pPr>
        <w:widowControl w:val="0"/>
        <w:tabs>
          <w:tab w:val="left" w:pos="1396"/>
        </w:tabs>
        <w:spacing w:after="0"/>
        <w:ind w:right="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>Проектная деятельность является обязательной частью учебной деятельности студентов, обучающихся по ФГОС СОО и ФГОС</w:t>
      </w:r>
      <w:r w:rsidRPr="006C4AA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СПО.</w:t>
      </w:r>
    </w:p>
    <w:p w:rsidR="00431986" w:rsidRPr="006C4AA6" w:rsidRDefault="00431986" w:rsidP="006C4AA6">
      <w:pPr>
        <w:widowControl w:val="0"/>
        <w:tabs>
          <w:tab w:val="left" w:pos="1365"/>
        </w:tabs>
        <w:spacing w:after="0"/>
        <w:ind w:right="10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>Для организации проектной деятельности каждый преподаватель общеобразовательных учебных дисциплин определяет тематику проектов по своему предмету.</w:t>
      </w:r>
    </w:p>
    <w:p w:rsidR="00431986" w:rsidRPr="006C4AA6" w:rsidRDefault="00431986" w:rsidP="006C4AA6">
      <w:pPr>
        <w:widowControl w:val="0"/>
        <w:tabs>
          <w:tab w:val="left" w:pos="1324"/>
        </w:tabs>
        <w:spacing w:after="0"/>
        <w:ind w:right="10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>Темы проектов рассматриваются на заседаниях отделений и утверждаются приказом директора колледжа.</w:t>
      </w:r>
    </w:p>
    <w:p w:rsidR="00431986" w:rsidRPr="006C4AA6" w:rsidRDefault="00431986" w:rsidP="006C4AA6">
      <w:pPr>
        <w:widowControl w:val="0"/>
        <w:tabs>
          <w:tab w:val="left" w:pos="131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>Обучающиеся сами выбирают тему проекта.</w:t>
      </w:r>
    </w:p>
    <w:p w:rsidR="00431986" w:rsidRPr="006C4AA6" w:rsidRDefault="00431986" w:rsidP="006C4AA6">
      <w:pPr>
        <w:widowControl w:val="0"/>
        <w:tabs>
          <w:tab w:val="left" w:pos="1336"/>
        </w:tabs>
        <w:spacing w:after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>Руководителем проекта является преподаватель, координирующий проект.</w:t>
      </w:r>
    </w:p>
    <w:p w:rsidR="00431986" w:rsidRPr="006C4AA6" w:rsidRDefault="00431986" w:rsidP="006C4AA6">
      <w:pPr>
        <w:widowControl w:val="0"/>
        <w:tabs>
          <w:tab w:val="left" w:pos="1379"/>
        </w:tabs>
        <w:spacing w:after="0"/>
        <w:ind w:right="1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Классный руководитель контролирует занятость </w:t>
      </w: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в проектной</w:t>
      </w:r>
      <w:r w:rsidRPr="006C4A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431986" w:rsidRPr="006C4AA6" w:rsidRDefault="00431986" w:rsidP="006C4AA6">
      <w:pPr>
        <w:widowControl w:val="0"/>
        <w:tabs>
          <w:tab w:val="left" w:pos="1341"/>
        </w:tabs>
        <w:spacing w:after="0"/>
        <w:ind w:right="1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Защита индивидуальных проектов может </w:t>
      </w: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proofErr w:type="gram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в форме выступления на научно-практических конференциях, а также в рамках учебных занятий.</w:t>
      </w:r>
    </w:p>
    <w:p w:rsidR="00431986" w:rsidRPr="006C4AA6" w:rsidRDefault="00431986" w:rsidP="006C4AA6">
      <w:pPr>
        <w:widowControl w:val="0"/>
        <w:tabs>
          <w:tab w:val="left" w:pos="567"/>
        </w:tabs>
        <w:spacing w:after="0"/>
        <w:ind w:right="10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Вывод об уровне </w:t>
      </w:r>
      <w:proofErr w:type="spellStart"/>
      <w:r w:rsidRPr="006C4AA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навыков проектной деятельности делается на основе оценки всей совокупности основных элементов проекта по каждому из четырех</w:t>
      </w:r>
      <w:r w:rsidRPr="006C4A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критериев:</w:t>
      </w:r>
    </w:p>
    <w:p w:rsidR="00431986" w:rsidRPr="006C4AA6" w:rsidRDefault="00431986" w:rsidP="006C4AA6">
      <w:pPr>
        <w:widowControl w:val="0"/>
        <w:numPr>
          <w:ilvl w:val="1"/>
          <w:numId w:val="3"/>
        </w:numPr>
        <w:tabs>
          <w:tab w:val="left" w:pos="567"/>
          <w:tab w:val="left" w:pos="892"/>
        </w:tabs>
        <w:spacing w:after="0"/>
        <w:ind w:left="0" w:right="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 xml:space="preserve">способность к самостоятельному приобретению знаний и решению проблем,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проявляющаяся в умении </w:t>
      </w: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>поставить проблему</w:t>
      </w:r>
      <w:proofErr w:type="gram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6C4AA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учебных</w:t>
      </w:r>
      <w:r w:rsidRPr="006C4A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431986" w:rsidRPr="006C4AA6" w:rsidRDefault="00431986" w:rsidP="006C4AA6">
      <w:pPr>
        <w:widowControl w:val="0"/>
        <w:numPr>
          <w:ilvl w:val="1"/>
          <w:numId w:val="3"/>
        </w:numPr>
        <w:tabs>
          <w:tab w:val="left" w:pos="567"/>
          <w:tab w:val="left" w:pos="892"/>
        </w:tabs>
        <w:spacing w:after="0"/>
        <w:ind w:left="0" w:right="1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>сформированность</w:t>
      </w:r>
      <w:proofErr w:type="spellEnd"/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предметных знаний и способов действий, </w:t>
      </w: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>проявляющаяся</w:t>
      </w:r>
      <w:proofErr w:type="gram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431986" w:rsidRPr="006C4AA6" w:rsidRDefault="00431986" w:rsidP="006C4AA6">
      <w:pPr>
        <w:widowControl w:val="0"/>
        <w:numPr>
          <w:ilvl w:val="1"/>
          <w:numId w:val="3"/>
        </w:numPr>
        <w:tabs>
          <w:tab w:val="left" w:pos="567"/>
          <w:tab w:val="left" w:pos="892"/>
        </w:tabs>
        <w:spacing w:after="0"/>
        <w:ind w:left="0" w:right="10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>сформированность</w:t>
      </w:r>
      <w:proofErr w:type="spellEnd"/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регулятивных действий, </w:t>
      </w: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>проявляющаяся</w:t>
      </w:r>
      <w:proofErr w:type="gram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</w:t>
      </w:r>
      <w:r w:rsidRPr="006C4A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431986" w:rsidRPr="006C4AA6" w:rsidRDefault="00431986" w:rsidP="006C4AA6">
      <w:pPr>
        <w:widowControl w:val="0"/>
        <w:numPr>
          <w:ilvl w:val="1"/>
          <w:numId w:val="3"/>
        </w:numPr>
        <w:tabs>
          <w:tab w:val="left" w:pos="567"/>
          <w:tab w:val="left" w:pos="892"/>
        </w:tabs>
        <w:spacing w:after="0"/>
        <w:ind w:left="0" w:right="1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>сформированность</w:t>
      </w:r>
      <w:proofErr w:type="spellEnd"/>
      <w:r w:rsidRPr="006C4AA6">
        <w:rPr>
          <w:rFonts w:ascii="Times New Roman" w:eastAsia="Times New Roman" w:hAnsi="Times New Roman" w:cs="Times New Roman"/>
          <w:i/>
          <w:sz w:val="24"/>
          <w:szCs w:val="24"/>
        </w:rPr>
        <w:t xml:space="preserve"> коммуникативных действий, </w:t>
      </w: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>проявляющаяся</w:t>
      </w:r>
      <w:proofErr w:type="gram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в умении ясно изложить и оформить выполненную работу, представить ее результаты, аргументированно ответить на</w:t>
      </w:r>
      <w:r w:rsidRPr="006C4A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C4AA6">
        <w:rPr>
          <w:rFonts w:ascii="Times New Roman" w:eastAsia="Times New Roman" w:hAnsi="Times New Roman" w:cs="Times New Roman"/>
          <w:sz w:val="24"/>
          <w:szCs w:val="24"/>
        </w:rPr>
        <w:t>вопросы.</w:t>
      </w:r>
    </w:p>
    <w:p w:rsidR="000649D1" w:rsidRPr="006C4AA6" w:rsidRDefault="00431986" w:rsidP="006C4AA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AA6">
        <w:rPr>
          <w:rFonts w:ascii="Times New Roman" w:eastAsia="Times New Roman" w:hAnsi="Times New Roman" w:cs="Times New Roman"/>
          <w:sz w:val="24"/>
          <w:szCs w:val="24"/>
        </w:rPr>
        <w:t>Индивидуальный проект оценивается по пятибалльной системе оценками «5» («отлично»), «4» («хорошо»), «3» («удовлетворительно»), «2» («неудовлетворительно»)</w:t>
      </w: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1986" w:rsidRPr="006C4AA6" w:rsidRDefault="00431986" w:rsidP="006C4AA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Выполненный индивидуальный проект является составной частью портфолио обучающегося, в дальнейшем может быть использован им для презентации </w:t>
      </w:r>
      <w:proofErr w:type="spellStart"/>
      <w:r w:rsidRPr="006C4AA6">
        <w:rPr>
          <w:rFonts w:ascii="Times New Roman" w:eastAsia="Times New Roman" w:hAnsi="Times New Roman" w:cs="Times New Roman"/>
          <w:sz w:val="24"/>
          <w:szCs w:val="24"/>
        </w:rPr>
        <w:t>референтным</w:t>
      </w:r>
      <w:proofErr w:type="spellEnd"/>
      <w:r w:rsidRPr="006C4AA6">
        <w:rPr>
          <w:rFonts w:ascii="Times New Roman" w:eastAsia="Times New Roman" w:hAnsi="Times New Roman" w:cs="Times New Roman"/>
          <w:sz w:val="24"/>
          <w:szCs w:val="24"/>
        </w:rPr>
        <w:t xml:space="preserve"> (значимым для себя) лицам, потенциальным работодателям.</w:t>
      </w:r>
      <w:proofErr w:type="gramEnd"/>
    </w:p>
    <w:p w:rsidR="00431986" w:rsidRPr="006C4AA6" w:rsidRDefault="009D6B57" w:rsidP="006C4AA6">
      <w:pPr>
        <w:pStyle w:val="a7"/>
        <w:spacing w:after="0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9D6B57" w:rsidRPr="009D6B57" w:rsidRDefault="009D6B57" w:rsidP="009D6B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Андреева, Н.Д.  Методика обучения биологии в современной школе</w:t>
      </w:r>
      <w:proofErr w:type="gramStart"/>
      <w:r w:rsidRPr="009D6B57">
        <w:rPr>
          <w:color w:val="00000A"/>
          <w:sz w:val="22"/>
          <w:szCs w:val="22"/>
        </w:rPr>
        <w:t xml:space="preserve"> :</w:t>
      </w:r>
      <w:proofErr w:type="gramEnd"/>
      <w:r w:rsidRPr="009D6B57">
        <w:rPr>
          <w:color w:val="00000A"/>
          <w:sz w:val="22"/>
          <w:szCs w:val="22"/>
        </w:rPr>
        <w:t xml:space="preserve"> учебник и практикум для </w:t>
      </w:r>
      <w:proofErr w:type="spellStart"/>
      <w:r w:rsidRPr="009D6B57">
        <w:rPr>
          <w:color w:val="00000A"/>
          <w:sz w:val="22"/>
          <w:szCs w:val="22"/>
        </w:rPr>
        <w:t>бакалавиата</w:t>
      </w:r>
      <w:proofErr w:type="spellEnd"/>
      <w:r w:rsidRPr="009D6B57">
        <w:rPr>
          <w:color w:val="00000A"/>
          <w:sz w:val="22"/>
          <w:szCs w:val="22"/>
        </w:rPr>
        <w:t xml:space="preserve"> и магистратуры / Н. Д. Андреева, И. Ю. Азизова, Н. В. Малиновская. - М.</w:t>
      </w:r>
      <w:proofErr w:type="gramStart"/>
      <w:r w:rsidRPr="009D6B57">
        <w:rPr>
          <w:color w:val="00000A"/>
          <w:sz w:val="22"/>
          <w:szCs w:val="22"/>
        </w:rPr>
        <w:t xml:space="preserve"> :</w:t>
      </w:r>
      <w:proofErr w:type="gramEnd"/>
      <w:r w:rsidRPr="009D6B57">
        <w:rPr>
          <w:color w:val="00000A"/>
          <w:sz w:val="22"/>
          <w:szCs w:val="22"/>
        </w:rPr>
        <w:t xml:space="preserve"> </w:t>
      </w:r>
      <w:proofErr w:type="spellStart"/>
      <w:r w:rsidRPr="009D6B57">
        <w:rPr>
          <w:color w:val="00000A"/>
          <w:sz w:val="22"/>
          <w:szCs w:val="22"/>
        </w:rPr>
        <w:t>Юрайт</w:t>
      </w:r>
      <w:proofErr w:type="spellEnd"/>
      <w:r w:rsidRPr="009D6B57">
        <w:rPr>
          <w:color w:val="00000A"/>
          <w:sz w:val="22"/>
          <w:szCs w:val="22"/>
        </w:rPr>
        <w:t xml:space="preserve">, 2017. - 294с. - </w:t>
      </w:r>
      <w:proofErr w:type="gramStart"/>
      <w:r w:rsidRPr="009D6B57">
        <w:rPr>
          <w:color w:val="00000A"/>
          <w:sz w:val="22"/>
          <w:szCs w:val="22"/>
        </w:rPr>
        <w:t>(Бакалавр.</w:t>
      </w:r>
      <w:proofErr w:type="gramEnd"/>
      <w:r w:rsidRPr="009D6B57">
        <w:rPr>
          <w:color w:val="00000A"/>
          <w:sz w:val="22"/>
          <w:szCs w:val="22"/>
        </w:rPr>
        <w:t xml:space="preserve"> </w:t>
      </w:r>
      <w:proofErr w:type="gramStart"/>
      <w:r w:rsidRPr="009D6B57">
        <w:rPr>
          <w:color w:val="00000A"/>
          <w:sz w:val="22"/>
          <w:szCs w:val="22"/>
        </w:rPr>
        <w:t>Магистр).</w:t>
      </w:r>
      <w:proofErr w:type="gramEnd"/>
      <w:r w:rsidRPr="009D6B57">
        <w:rPr>
          <w:color w:val="00000A"/>
          <w:sz w:val="22"/>
          <w:szCs w:val="22"/>
        </w:rPr>
        <w:t xml:space="preserve"> - </w:t>
      </w:r>
      <w:proofErr w:type="spellStart"/>
      <w:r w:rsidRPr="009D6B57">
        <w:rPr>
          <w:color w:val="00000A"/>
          <w:sz w:val="22"/>
          <w:szCs w:val="22"/>
        </w:rPr>
        <w:t>Библиогр</w:t>
      </w:r>
      <w:proofErr w:type="spellEnd"/>
      <w:r w:rsidRPr="009D6B57">
        <w:rPr>
          <w:color w:val="00000A"/>
          <w:sz w:val="22"/>
          <w:szCs w:val="22"/>
        </w:rPr>
        <w:t>. С.200-201.</w:t>
      </w:r>
    </w:p>
    <w:p w:rsidR="009D6B57" w:rsidRPr="009D6B57" w:rsidRDefault="009D6B57" w:rsidP="009D6B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Аранская</w:t>
      </w:r>
      <w:proofErr w:type="spellEnd"/>
      <w:r w:rsidRPr="009D6B57">
        <w:rPr>
          <w:color w:val="00000A"/>
          <w:sz w:val="22"/>
          <w:szCs w:val="22"/>
        </w:rPr>
        <w:t xml:space="preserve">, О.С.  Проектная деятельность школьников в процессе обучения химии [Текст] : 8-11 </w:t>
      </w:r>
      <w:proofErr w:type="spellStart"/>
      <w:r w:rsidRPr="009D6B57">
        <w:rPr>
          <w:color w:val="00000A"/>
          <w:sz w:val="22"/>
          <w:szCs w:val="22"/>
        </w:rPr>
        <w:t>кл</w:t>
      </w:r>
      <w:proofErr w:type="spellEnd"/>
      <w:r w:rsidRPr="009D6B57">
        <w:rPr>
          <w:color w:val="00000A"/>
          <w:sz w:val="22"/>
          <w:szCs w:val="22"/>
        </w:rPr>
        <w:t>. : метод</w:t>
      </w:r>
      <w:proofErr w:type="gramStart"/>
      <w:r w:rsidRPr="009D6B57">
        <w:rPr>
          <w:color w:val="00000A"/>
          <w:sz w:val="22"/>
          <w:szCs w:val="22"/>
        </w:rPr>
        <w:t>.</w:t>
      </w:r>
      <w:proofErr w:type="gramEnd"/>
      <w:r w:rsidRPr="009D6B57">
        <w:rPr>
          <w:color w:val="00000A"/>
          <w:sz w:val="22"/>
          <w:szCs w:val="22"/>
        </w:rPr>
        <w:t xml:space="preserve"> </w:t>
      </w:r>
      <w:proofErr w:type="gramStart"/>
      <w:r w:rsidRPr="009D6B57">
        <w:rPr>
          <w:color w:val="00000A"/>
          <w:sz w:val="22"/>
          <w:szCs w:val="22"/>
        </w:rPr>
        <w:t>п</w:t>
      </w:r>
      <w:proofErr w:type="gramEnd"/>
      <w:r w:rsidRPr="009D6B57">
        <w:rPr>
          <w:color w:val="00000A"/>
          <w:sz w:val="22"/>
          <w:szCs w:val="22"/>
        </w:rPr>
        <w:t xml:space="preserve">особие / О. С. </w:t>
      </w:r>
      <w:proofErr w:type="spellStart"/>
      <w:r w:rsidRPr="009D6B57">
        <w:rPr>
          <w:color w:val="00000A"/>
          <w:sz w:val="22"/>
          <w:szCs w:val="22"/>
        </w:rPr>
        <w:t>Аранская</w:t>
      </w:r>
      <w:proofErr w:type="spellEnd"/>
      <w:r w:rsidRPr="009D6B57">
        <w:rPr>
          <w:color w:val="00000A"/>
          <w:sz w:val="22"/>
          <w:szCs w:val="22"/>
        </w:rPr>
        <w:t>, И. В. Бурая. - М.</w:t>
      </w:r>
      <w:proofErr w:type="gramStart"/>
      <w:r w:rsidRPr="009D6B57">
        <w:rPr>
          <w:color w:val="00000A"/>
          <w:sz w:val="22"/>
          <w:szCs w:val="22"/>
        </w:rPr>
        <w:t xml:space="preserve"> :</w:t>
      </w:r>
      <w:proofErr w:type="gramEnd"/>
      <w:r w:rsidRPr="009D6B57">
        <w:rPr>
          <w:color w:val="00000A"/>
          <w:sz w:val="22"/>
          <w:szCs w:val="22"/>
        </w:rPr>
        <w:t xml:space="preserve"> </w:t>
      </w:r>
      <w:proofErr w:type="spellStart"/>
      <w:r w:rsidRPr="009D6B57">
        <w:rPr>
          <w:color w:val="00000A"/>
          <w:sz w:val="22"/>
          <w:szCs w:val="22"/>
        </w:rPr>
        <w:t>Вентана</w:t>
      </w:r>
      <w:proofErr w:type="spellEnd"/>
      <w:r w:rsidRPr="009D6B57">
        <w:rPr>
          <w:color w:val="00000A"/>
          <w:sz w:val="22"/>
          <w:szCs w:val="22"/>
        </w:rPr>
        <w:t>-Граф, 2005. - 288 с. - (</w:t>
      </w:r>
      <w:proofErr w:type="spellStart"/>
      <w:r w:rsidRPr="009D6B57">
        <w:rPr>
          <w:color w:val="00000A"/>
          <w:sz w:val="22"/>
          <w:szCs w:val="22"/>
        </w:rPr>
        <w:t>Библииотека</w:t>
      </w:r>
      <w:proofErr w:type="spellEnd"/>
      <w:r w:rsidRPr="009D6B57">
        <w:rPr>
          <w:color w:val="00000A"/>
          <w:sz w:val="22"/>
          <w:szCs w:val="22"/>
        </w:rPr>
        <w:t xml:space="preserve"> учителя). - Библ. С.197-199.</w:t>
      </w:r>
    </w:p>
    <w:p w:rsidR="009D6B57" w:rsidRPr="009D6B57" w:rsidRDefault="009D6B57" w:rsidP="009D6B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Байбородова</w:t>
      </w:r>
      <w:proofErr w:type="spellEnd"/>
      <w:r w:rsidRPr="009D6B57">
        <w:rPr>
          <w:color w:val="00000A"/>
          <w:sz w:val="22"/>
          <w:szCs w:val="22"/>
        </w:rPr>
        <w:t xml:space="preserve">, Л.В.  Проектная деятельность школьников в разновозрастных группах [Текст] : пособие для учителей </w:t>
      </w:r>
      <w:proofErr w:type="spellStart"/>
      <w:r w:rsidRPr="009D6B57">
        <w:rPr>
          <w:color w:val="00000A"/>
          <w:sz w:val="22"/>
          <w:szCs w:val="22"/>
        </w:rPr>
        <w:t>общеобр</w:t>
      </w:r>
      <w:proofErr w:type="gramStart"/>
      <w:r w:rsidRPr="009D6B57">
        <w:rPr>
          <w:color w:val="00000A"/>
          <w:sz w:val="22"/>
          <w:szCs w:val="22"/>
        </w:rPr>
        <w:t>.о</w:t>
      </w:r>
      <w:proofErr w:type="gramEnd"/>
      <w:r w:rsidRPr="009D6B57">
        <w:rPr>
          <w:color w:val="00000A"/>
          <w:sz w:val="22"/>
          <w:szCs w:val="22"/>
        </w:rPr>
        <w:t>рганиз</w:t>
      </w:r>
      <w:proofErr w:type="spellEnd"/>
      <w:r w:rsidRPr="009D6B57">
        <w:rPr>
          <w:color w:val="00000A"/>
          <w:sz w:val="22"/>
          <w:szCs w:val="22"/>
        </w:rPr>
        <w:t xml:space="preserve">. / Л. В. </w:t>
      </w:r>
      <w:proofErr w:type="spellStart"/>
      <w:r w:rsidRPr="009D6B57">
        <w:rPr>
          <w:color w:val="00000A"/>
          <w:sz w:val="22"/>
          <w:szCs w:val="22"/>
        </w:rPr>
        <w:t>Байбородова</w:t>
      </w:r>
      <w:proofErr w:type="spellEnd"/>
      <w:r w:rsidRPr="009D6B57">
        <w:rPr>
          <w:color w:val="00000A"/>
          <w:sz w:val="22"/>
          <w:szCs w:val="22"/>
        </w:rPr>
        <w:t>, Л. Н. Серебренников. - М.</w:t>
      </w:r>
      <w:proofErr w:type="gramStart"/>
      <w:r w:rsidRPr="009D6B57">
        <w:rPr>
          <w:color w:val="00000A"/>
          <w:sz w:val="22"/>
          <w:szCs w:val="22"/>
        </w:rPr>
        <w:t xml:space="preserve"> :</w:t>
      </w:r>
      <w:proofErr w:type="gramEnd"/>
      <w:r w:rsidRPr="009D6B57">
        <w:rPr>
          <w:color w:val="00000A"/>
          <w:sz w:val="22"/>
          <w:szCs w:val="22"/>
        </w:rPr>
        <w:t xml:space="preserve"> Просвещение, 2013. - 175с. - (Работаем по новым стандартам).</w:t>
      </w:r>
    </w:p>
    <w:p w:rsidR="009D6B57" w:rsidRPr="009D6B57" w:rsidRDefault="009D6B57" w:rsidP="009D6B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Гостев</w:t>
      </w:r>
      <w:proofErr w:type="spellEnd"/>
      <w:r w:rsidRPr="009D6B57">
        <w:rPr>
          <w:color w:val="00000A"/>
          <w:sz w:val="22"/>
          <w:szCs w:val="22"/>
        </w:rPr>
        <w:t>, А.Г.  Инновационная образовательно-профессиональная среда как фактор внедрения современных технологий обучения</w:t>
      </w:r>
      <w:proofErr w:type="gramStart"/>
      <w:r w:rsidRPr="009D6B57">
        <w:rPr>
          <w:color w:val="00000A"/>
          <w:sz w:val="22"/>
          <w:szCs w:val="22"/>
        </w:rPr>
        <w:t xml:space="preserve"> :</w:t>
      </w:r>
      <w:proofErr w:type="gramEnd"/>
      <w:r w:rsidRPr="009D6B57">
        <w:rPr>
          <w:color w:val="00000A"/>
          <w:sz w:val="22"/>
          <w:szCs w:val="22"/>
        </w:rPr>
        <w:t xml:space="preserve"> монография / А. Г. </w:t>
      </w:r>
      <w:proofErr w:type="spellStart"/>
      <w:r w:rsidRPr="009D6B57">
        <w:rPr>
          <w:color w:val="00000A"/>
          <w:sz w:val="22"/>
          <w:szCs w:val="22"/>
        </w:rPr>
        <w:t>Гостев</w:t>
      </w:r>
      <w:proofErr w:type="spellEnd"/>
      <w:r w:rsidRPr="009D6B57">
        <w:rPr>
          <w:color w:val="00000A"/>
          <w:sz w:val="22"/>
          <w:szCs w:val="22"/>
        </w:rPr>
        <w:t xml:space="preserve">, Е. В. </w:t>
      </w:r>
      <w:proofErr w:type="spellStart"/>
      <w:r w:rsidRPr="009D6B57">
        <w:rPr>
          <w:color w:val="00000A"/>
          <w:sz w:val="22"/>
          <w:szCs w:val="22"/>
        </w:rPr>
        <w:t>Киприянова</w:t>
      </w:r>
      <w:proofErr w:type="spellEnd"/>
      <w:r w:rsidRPr="009D6B57">
        <w:rPr>
          <w:color w:val="00000A"/>
          <w:sz w:val="22"/>
          <w:szCs w:val="22"/>
        </w:rPr>
        <w:t xml:space="preserve">. - Екатеринбург, 2008. - 290с. - </w:t>
      </w:r>
      <w:proofErr w:type="spellStart"/>
      <w:r w:rsidRPr="009D6B57">
        <w:rPr>
          <w:color w:val="00000A"/>
          <w:sz w:val="22"/>
          <w:szCs w:val="22"/>
        </w:rPr>
        <w:t>Библиогр</w:t>
      </w:r>
      <w:proofErr w:type="spellEnd"/>
      <w:r w:rsidRPr="009D6B57">
        <w:rPr>
          <w:color w:val="00000A"/>
          <w:sz w:val="22"/>
          <w:szCs w:val="22"/>
        </w:rPr>
        <w:t>. С.246-250.</w:t>
      </w:r>
    </w:p>
    <w:p w:rsidR="009D6B57" w:rsidRPr="009D6B57" w:rsidRDefault="009D6B57" w:rsidP="009D6B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Кадыкова</w:t>
      </w:r>
      <w:proofErr w:type="spellEnd"/>
      <w:r w:rsidRPr="009D6B57">
        <w:rPr>
          <w:color w:val="00000A"/>
          <w:sz w:val="22"/>
          <w:szCs w:val="22"/>
        </w:rPr>
        <w:t>, О.М. Общешкольный проек</w:t>
      </w:r>
      <w:proofErr w:type="gramStart"/>
      <w:r w:rsidRPr="009D6B57">
        <w:rPr>
          <w:color w:val="00000A"/>
          <w:sz w:val="22"/>
          <w:szCs w:val="22"/>
        </w:rPr>
        <w:t>т-</w:t>
      </w:r>
      <w:proofErr w:type="gramEnd"/>
      <w:r w:rsidRPr="009D6B57">
        <w:rPr>
          <w:color w:val="00000A"/>
          <w:sz w:val="22"/>
          <w:szCs w:val="22"/>
        </w:rPr>
        <w:t xml:space="preserve"> основа механизма управления проектно-исследовательской деятельностью учащихся / О. М. </w:t>
      </w:r>
      <w:proofErr w:type="spellStart"/>
      <w:r w:rsidRPr="009D6B57">
        <w:rPr>
          <w:color w:val="00000A"/>
          <w:sz w:val="22"/>
          <w:szCs w:val="22"/>
        </w:rPr>
        <w:t>Кадыкова</w:t>
      </w:r>
      <w:proofErr w:type="spellEnd"/>
      <w:r w:rsidRPr="009D6B57">
        <w:rPr>
          <w:color w:val="00000A"/>
          <w:sz w:val="22"/>
          <w:szCs w:val="22"/>
        </w:rPr>
        <w:br/>
        <w:t>// Эксперимент и инновации в школе. - 2013.-№5. - С.14-22.</w:t>
      </w:r>
    </w:p>
    <w:p w:rsidR="009D6B57" w:rsidRPr="009D6B57" w:rsidRDefault="009D6B57" w:rsidP="009D6B5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Королева, Н. Самостоятельная работа / Н. Королева</w:t>
      </w:r>
      <w:r w:rsidRPr="009D6B57">
        <w:rPr>
          <w:color w:val="00000A"/>
          <w:sz w:val="22"/>
          <w:szCs w:val="22"/>
        </w:rPr>
        <w:br/>
        <w:t>// Директор школы. - 2013.-№10. - С.41-46.</w:t>
      </w:r>
    </w:p>
    <w:p w:rsidR="009D6B57" w:rsidRPr="009D6B57" w:rsidRDefault="009D6B57" w:rsidP="009D6B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Тигров, В.В. Проектная деятельность учащихся в условиях творческой технологической среды / В. В. Тигров// Педагогика. - 2013.-№10. - С.43-48.</w:t>
      </w:r>
    </w:p>
    <w:p w:rsidR="009D6B57" w:rsidRPr="009D6B57" w:rsidRDefault="009D6B57" w:rsidP="009D6B5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Казачкова, М.Б.  Проектный метод как средство повышения качества образования / М. Б. Казачкова// Исследовательская работа школьников. - 2013.-№4. - С.115-122.</w:t>
      </w:r>
    </w:p>
    <w:p w:rsidR="009D6B57" w:rsidRPr="009D6B57" w:rsidRDefault="009D6B57" w:rsidP="009D6B5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Байбородова</w:t>
      </w:r>
      <w:proofErr w:type="spellEnd"/>
      <w:r w:rsidRPr="009D6B57">
        <w:rPr>
          <w:color w:val="00000A"/>
          <w:sz w:val="22"/>
          <w:szCs w:val="22"/>
        </w:rPr>
        <w:t xml:space="preserve">, Л.В. Проектная деятельность школьников / Л. В. </w:t>
      </w:r>
      <w:proofErr w:type="spellStart"/>
      <w:r w:rsidRPr="009D6B57">
        <w:rPr>
          <w:color w:val="00000A"/>
          <w:sz w:val="22"/>
          <w:szCs w:val="22"/>
        </w:rPr>
        <w:t>Байбородова</w:t>
      </w:r>
      <w:proofErr w:type="spellEnd"/>
      <w:r w:rsidRPr="009D6B57">
        <w:rPr>
          <w:color w:val="00000A"/>
          <w:sz w:val="22"/>
          <w:szCs w:val="22"/>
        </w:rPr>
        <w:t xml:space="preserve">, </w:t>
      </w:r>
      <w:proofErr w:type="spellStart"/>
      <w:r w:rsidRPr="009D6B57">
        <w:rPr>
          <w:color w:val="00000A"/>
          <w:sz w:val="22"/>
          <w:szCs w:val="22"/>
        </w:rPr>
        <w:t>Харисова</w:t>
      </w:r>
      <w:proofErr w:type="gramStart"/>
      <w:r w:rsidRPr="009D6B57">
        <w:rPr>
          <w:color w:val="00000A"/>
          <w:sz w:val="22"/>
          <w:szCs w:val="22"/>
        </w:rPr>
        <w:t>,И</w:t>
      </w:r>
      <w:proofErr w:type="gramEnd"/>
      <w:r w:rsidRPr="009D6B57">
        <w:rPr>
          <w:color w:val="00000A"/>
          <w:sz w:val="22"/>
          <w:szCs w:val="22"/>
        </w:rPr>
        <w:t>.Г</w:t>
      </w:r>
      <w:proofErr w:type="spellEnd"/>
      <w:r w:rsidRPr="009D6B57">
        <w:rPr>
          <w:color w:val="00000A"/>
          <w:sz w:val="22"/>
          <w:szCs w:val="22"/>
        </w:rPr>
        <w:t>.; Чернявская, А.П.// Завуч. - 2014.-№2. - С.94-117.</w:t>
      </w:r>
    </w:p>
    <w:p w:rsidR="009D6B57" w:rsidRPr="009D6B57" w:rsidRDefault="009D6B57" w:rsidP="009D6B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Глухарева, О.Г.  Влияние проектного обучения на формирование ключевых компетенций у учащихся старшей школы / О. Г. Глухарева</w:t>
      </w:r>
      <w:r w:rsidRPr="009D6B57">
        <w:rPr>
          <w:color w:val="00000A"/>
          <w:sz w:val="22"/>
          <w:szCs w:val="22"/>
        </w:rPr>
        <w:br/>
        <w:t>// Стандарты и мониторинг в образовании. - 2014.-№1. - С.17-24.</w:t>
      </w:r>
    </w:p>
    <w:p w:rsidR="009D6B57" w:rsidRPr="009D6B57" w:rsidRDefault="009D6B57" w:rsidP="009D6B5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Воровщиков</w:t>
      </w:r>
      <w:proofErr w:type="spellEnd"/>
      <w:r w:rsidRPr="009D6B57">
        <w:rPr>
          <w:color w:val="00000A"/>
          <w:sz w:val="22"/>
          <w:szCs w:val="22"/>
        </w:rPr>
        <w:t xml:space="preserve">, С.Г.  Конференция исследовательских и проектных работ учащихся образовательных учреждений России "Думай </w:t>
      </w:r>
      <w:proofErr w:type="gramStart"/>
      <w:r w:rsidRPr="009D6B57">
        <w:rPr>
          <w:color w:val="00000A"/>
          <w:sz w:val="22"/>
          <w:szCs w:val="22"/>
        </w:rPr>
        <w:t>глобально-действуй</w:t>
      </w:r>
      <w:proofErr w:type="gramEnd"/>
      <w:r w:rsidRPr="009D6B57">
        <w:rPr>
          <w:color w:val="00000A"/>
          <w:sz w:val="22"/>
          <w:szCs w:val="22"/>
        </w:rPr>
        <w:t xml:space="preserve"> локально" / С. Г. </w:t>
      </w:r>
      <w:proofErr w:type="spellStart"/>
      <w:r w:rsidRPr="009D6B57">
        <w:rPr>
          <w:color w:val="00000A"/>
          <w:sz w:val="22"/>
          <w:szCs w:val="22"/>
        </w:rPr>
        <w:t>Воровщиков</w:t>
      </w:r>
      <w:proofErr w:type="spellEnd"/>
      <w:r w:rsidRPr="009D6B57">
        <w:rPr>
          <w:color w:val="00000A"/>
          <w:sz w:val="22"/>
          <w:szCs w:val="22"/>
        </w:rPr>
        <w:t>, М. М. Новожилова// Эксперимент и инновации в школе. - 2014.-№1. - С.9-23.</w:t>
      </w:r>
    </w:p>
    <w:p w:rsidR="009D6B57" w:rsidRPr="009D6B57" w:rsidRDefault="009D6B57" w:rsidP="009D6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lastRenderedPageBreak/>
        <w:t xml:space="preserve">Новожилова, М.М. "Думай </w:t>
      </w:r>
      <w:proofErr w:type="gramStart"/>
      <w:r w:rsidRPr="009D6B57">
        <w:rPr>
          <w:color w:val="00000A"/>
          <w:sz w:val="22"/>
          <w:szCs w:val="22"/>
        </w:rPr>
        <w:t>глобально-действуй</w:t>
      </w:r>
      <w:proofErr w:type="gramEnd"/>
      <w:r w:rsidRPr="009D6B57">
        <w:rPr>
          <w:color w:val="00000A"/>
          <w:sz w:val="22"/>
          <w:szCs w:val="22"/>
        </w:rPr>
        <w:t xml:space="preserve"> локально": конференция исследовательских и проектных работ учащихся образовательных учреждений России / М. М. Новожилова, С. Г. </w:t>
      </w:r>
      <w:proofErr w:type="spellStart"/>
      <w:r w:rsidRPr="009D6B57">
        <w:rPr>
          <w:color w:val="00000A"/>
          <w:sz w:val="22"/>
          <w:szCs w:val="22"/>
        </w:rPr>
        <w:t>Воровщиков</w:t>
      </w:r>
      <w:proofErr w:type="spellEnd"/>
      <w:r w:rsidRPr="009D6B57">
        <w:rPr>
          <w:color w:val="00000A"/>
          <w:sz w:val="22"/>
          <w:szCs w:val="22"/>
        </w:rPr>
        <w:br/>
        <w:t>// Завуч. - 2017.-№4. - С.31-59.</w:t>
      </w:r>
    </w:p>
    <w:p w:rsidR="009D6B57" w:rsidRPr="009D6B57" w:rsidRDefault="009D6B57" w:rsidP="009D6B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Эпштейн, М.М. Исследования и проекты детей и подростков: содержательные, дидактические, возрастные аспекты / М. М. Эпштейн, А. Н. Юшков// Народное образование. - 2014.-№6. - С.151-159.</w:t>
      </w:r>
    </w:p>
    <w:p w:rsidR="009D6B57" w:rsidRPr="009D6B57" w:rsidRDefault="009D6B57" w:rsidP="009D6B5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 xml:space="preserve">Лазарев, В.С. Проектная и </w:t>
      </w:r>
      <w:proofErr w:type="spellStart"/>
      <w:r w:rsidRPr="009D6B57">
        <w:rPr>
          <w:color w:val="00000A"/>
          <w:sz w:val="22"/>
          <w:szCs w:val="22"/>
        </w:rPr>
        <w:t>псевдопроектная</w:t>
      </w:r>
      <w:proofErr w:type="spellEnd"/>
      <w:r w:rsidRPr="009D6B57">
        <w:rPr>
          <w:color w:val="00000A"/>
          <w:sz w:val="22"/>
          <w:szCs w:val="22"/>
        </w:rPr>
        <w:t xml:space="preserve"> деятельность в школе / В. С. Лазарев// Народное образование. - 2014.-№8. - С.130-136.</w:t>
      </w:r>
    </w:p>
    <w:p w:rsidR="009D6B57" w:rsidRPr="009D6B57" w:rsidRDefault="009D6B57" w:rsidP="009D6B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Бойцова</w:t>
      </w:r>
      <w:proofErr w:type="spellEnd"/>
      <w:r w:rsidRPr="009D6B57">
        <w:rPr>
          <w:color w:val="00000A"/>
          <w:sz w:val="22"/>
          <w:szCs w:val="22"/>
        </w:rPr>
        <w:t xml:space="preserve">, А.А. Проектная деятельность как средство интеграции предметов естественнонаучного цикла в школе / А. А. </w:t>
      </w:r>
      <w:proofErr w:type="spellStart"/>
      <w:r w:rsidRPr="009D6B57">
        <w:rPr>
          <w:color w:val="00000A"/>
          <w:sz w:val="22"/>
          <w:szCs w:val="22"/>
        </w:rPr>
        <w:t>Бойцова</w:t>
      </w:r>
      <w:proofErr w:type="spellEnd"/>
      <w:r w:rsidRPr="009D6B57">
        <w:rPr>
          <w:color w:val="00000A"/>
          <w:sz w:val="22"/>
          <w:szCs w:val="22"/>
        </w:rPr>
        <w:br/>
        <w:t>// Человек и образование. - 2013.-№4. - С.185-188.</w:t>
      </w:r>
    </w:p>
    <w:p w:rsidR="009D6B57" w:rsidRPr="009D6B57" w:rsidRDefault="009D6B57" w:rsidP="009D6B5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Городилина</w:t>
      </w:r>
      <w:proofErr w:type="spellEnd"/>
      <w:r w:rsidRPr="009D6B57">
        <w:rPr>
          <w:color w:val="00000A"/>
          <w:sz w:val="22"/>
          <w:szCs w:val="22"/>
        </w:rPr>
        <w:t xml:space="preserve">, Т.В. Проектная деятельность как метод развития самосознания и коммуникативных компетенций учащихся в информационной среде в системе федеральных государственных образовательных стандартов / Т. В. </w:t>
      </w:r>
      <w:proofErr w:type="spellStart"/>
      <w:r w:rsidRPr="009D6B57">
        <w:rPr>
          <w:color w:val="00000A"/>
          <w:sz w:val="22"/>
          <w:szCs w:val="22"/>
        </w:rPr>
        <w:t>Городилина</w:t>
      </w:r>
      <w:proofErr w:type="spellEnd"/>
      <w:r w:rsidRPr="009D6B57">
        <w:rPr>
          <w:color w:val="00000A"/>
          <w:sz w:val="22"/>
          <w:szCs w:val="22"/>
        </w:rPr>
        <w:br/>
        <w:t>// Стандарты и мониторинг в образовании. - 2014.-№6. - С.37-41.</w:t>
      </w:r>
    </w:p>
    <w:p w:rsidR="009D6B57" w:rsidRPr="009D6B57" w:rsidRDefault="009D6B57" w:rsidP="009D6B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Понизовская</w:t>
      </w:r>
      <w:proofErr w:type="gramStart"/>
      <w:r w:rsidRPr="009D6B57">
        <w:rPr>
          <w:color w:val="00000A"/>
          <w:sz w:val="22"/>
          <w:szCs w:val="22"/>
        </w:rPr>
        <w:t>,Л</w:t>
      </w:r>
      <w:proofErr w:type="gramEnd"/>
      <w:r w:rsidRPr="009D6B57">
        <w:rPr>
          <w:color w:val="00000A"/>
          <w:sz w:val="22"/>
          <w:szCs w:val="22"/>
        </w:rPr>
        <w:t>.И</w:t>
      </w:r>
      <w:proofErr w:type="spellEnd"/>
      <w:r w:rsidRPr="009D6B57">
        <w:rPr>
          <w:color w:val="00000A"/>
          <w:sz w:val="22"/>
          <w:szCs w:val="22"/>
        </w:rPr>
        <w:t xml:space="preserve">.  Педагогическое сопровождение составления и реализации учащимися индивидуальных проектов </w:t>
      </w:r>
      <w:proofErr w:type="spellStart"/>
      <w:r w:rsidRPr="009D6B57">
        <w:rPr>
          <w:color w:val="00000A"/>
          <w:sz w:val="22"/>
          <w:szCs w:val="22"/>
        </w:rPr>
        <w:t>самосозидательной</w:t>
      </w:r>
      <w:proofErr w:type="spellEnd"/>
      <w:r w:rsidRPr="009D6B57">
        <w:rPr>
          <w:color w:val="00000A"/>
          <w:sz w:val="22"/>
          <w:szCs w:val="22"/>
        </w:rPr>
        <w:t xml:space="preserve"> деятельности / Л. И. </w:t>
      </w:r>
      <w:proofErr w:type="spellStart"/>
      <w:r w:rsidRPr="009D6B57">
        <w:rPr>
          <w:color w:val="00000A"/>
          <w:sz w:val="22"/>
          <w:szCs w:val="22"/>
        </w:rPr>
        <w:t>Понизовская</w:t>
      </w:r>
      <w:proofErr w:type="spellEnd"/>
      <w:r w:rsidRPr="009D6B57">
        <w:rPr>
          <w:color w:val="00000A"/>
          <w:sz w:val="22"/>
          <w:szCs w:val="22"/>
        </w:rPr>
        <w:t>// Заместитель директора школы по воспитательной работе. - 2013.-№1. - С.64-70.</w:t>
      </w:r>
    </w:p>
    <w:p w:rsidR="009D6B57" w:rsidRPr="009D6B57" w:rsidRDefault="009D6B57" w:rsidP="009D6B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gramStart"/>
      <w:r w:rsidRPr="009D6B57">
        <w:rPr>
          <w:color w:val="00000A"/>
          <w:sz w:val="22"/>
          <w:szCs w:val="22"/>
        </w:rPr>
        <w:t>Ильина, А.В. Организация проектной и исследовательской деятельности обучающихся в условиях введения нового образовательного стандарта / А. В. Ильина// Научно-теоретический журнал ЧИППКРО. - 2011.-№11.</w:t>
      </w:r>
      <w:proofErr w:type="gramEnd"/>
      <w:r w:rsidRPr="009D6B57">
        <w:rPr>
          <w:color w:val="00000A"/>
          <w:sz w:val="22"/>
          <w:szCs w:val="22"/>
        </w:rPr>
        <w:t xml:space="preserve"> - С.127-132.</w:t>
      </w:r>
    </w:p>
    <w:p w:rsidR="009D6B57" w:rsidRPr="009D6B57" w:rsidRDefault="009D6B57" w:rsidP="009D6B5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Африна</w:t>
      </w:r>
      <w:proofErr w:type="spellEnd"/>
      <w:r w:rsidRPr="009D6B57">
        <w:rPr>
          <w:color w:val="00000A"/>
          <w:sz w:val="22"/>
          <w:szCs w:val="22"/>
        </w:rPr>
        <w:t xml:space="preserve">, Е.И.  Исследовательская деятельность формирует </w:t>
      </w:r>
      <w:proofErr w:type="spellStart"/>
      <w:r w:rsidRPr="009D6B57">
        <w:rPr>
          <w:color w:val="00000A"/>
          <w:sz w:val="22"/>
          <w:szCs w:val="22"/>
        </w:rPr>
        <w:t>общеучебные</w:t>
      </w:r>
      <w:proofErr w:type="spellEnd"/>
      <w:r w:rsidRPr="009D6B57">
        <w:rPr>
          <w:color w:val="00000A"/>
          <w:sz w:val="22"/>
          <w:szCs w:val="22"/>
        </w:rPr>
        <w:t xml:space="preserve"> умения / Е. И. </w:t>
      </w:r>
      <w:proofErr w:type="spellStart"/>
      <w:r w:rsidRPr="009D6B57">
        <w:rPr>
          <w:color w:val="00000A"/>
          <w:sz w:val="22"/>
          <w:szCs w:val="22"/>
        </w:rPr>
        <w:t>Африна</w:t>
      </w:r>
      <w:proofErr w:type="spellEnd"/>
      <w:r w:rsidRPr="009D6B57">
        <w:rPr>
          <w:color w:val="00000A"/>
          <w:sz w:val="22"/>
          <w:szCs w:val="22"/>
        </w:rPr>
        <w:t>// Народное образование. - 2014.-№5. - С.164-170.</w:t>
      </w:r>
    </w:p>
    <w:p w:rsidR="009D6B57" w:rsidRPr="009D6B57" w:rsidRDefault="009D6B57" w:rsidP="009D6B5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Янушевский, В.Н. Учебное проектирование школьников: первые шаги в новой образовательной реальности / В. Н. Янушевский</w:t>
      </w:r>
      <w:r w:rsidRPr="009D6B57">
        <w:rPr>
          <w:color w:val="00000A"/>
          <w:sz w:val="22"/>
          <w:szCs w:val="22"/>
        </w:rPr>
        <w:br/>
        <w:t>// Журнал руководителя управления образованием. - 2015.-№3. - С.67-71.</w:t>
      </w:r>
    </w:p>
    <w:p w:rsidR="009D6B57" w:rsidRPr="009D6B57" w:rsidRDefault="009D6B57" w:rsidP="009D6B57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Рязанова, Л.П. Организация проектно-исследовательской деятельности в условиях общеобразовательной школы (из опыта работы) / Л. П. Рязанова</w:t>
      </w:r>
      <w:r w:rsidRPr="009D6B57">
        <w:rPr>
          <w:color w:val="00000A"/>
          <w:sz w:val="22"/>
          <w:szCs w:val="22"/>
        </w:rPr>
        <w:br/>
        <w:t>// Одаренный ребенок. - 2015.-№2. - С.62-71.</w:t>
      </w:r>
    </w:p>
    <w:p w:rsidR="009D6B57" w:rsidRPr="009D6B57" w:rsidRDefault="009D6B57" w:rsidP="009D6B5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 xml:space="preserve">Новикова, О.В.  Организация проектной деятельности обучающихся с использованием внешних ресурсов школы / О. В. Новикова, Н. С. </w:t>
      </w:r>
      <w:proofErr w:type="spellStart"/>
      <w:r w:rsidRPr="009D6B57">
        <w:rPr>
          <w:color w:val="00000A"/>
          <w:sz w:val="22"/>
          <w:szCs w:val="22"/>
        </w:rPr>
        <w:t>Прибылова</w:t>
      </w:r>
      <w:proofErr w:type="spellEnd"/>
      <w:r w:rsidRPr="009D6B57">
        <w:rPr>
          <w:color w:val="00000A"/>
          <w:sz w:val="22"/>
          <w:szCs w:val="22"/>
        </w:rPr>
        <w:br/>
        <w:t>// Методист. - 2015.-№8. - С.61-63.</w:t>
      </w:r>
    </w:p>
    <w:p w:rsidR="009D6B57" w:rsidRPr="009D6B57" w:rsidRDefault="009D6B57" w:rsidP="009D6B5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 xml:space="preserve">Монахов, В.М. Матричный подход к моделированию педагогических объектов в дидактических и </w:t>
      </w:r>
      <w:proofErr w:type="gramStart"/>
      <w:r w:rsidRPr="009D6B57">
        <w:rPr>
          <w:color w:val="00000A"/>
          <w:sz w:val="22"/>
          <w:szCs w:val="22"/>
        </w:rPr>
        <w:t>методических исследованиях</w:t>
      </w:r>
      <w:proofErr w:type="gramEnd"/>
      <w:r w:rsidRPr="009D6B57">
        <w:rPr>
          <w:color w:val="00000A"/>
          <w:sz w:val="22"/>
          <w:szCs w:val="22"/>
        </w:rPr>
        <w:t xml:space="preserve"> / В. М. Монахов, Т. М. Ерина// Стандарты и мониторинг в образовании. - 2015.-№4. - С.28-39.</w:t>
      </w:r>
    </w:p>
    <w:p w:rsidR="009D6B57" w:rsidRPr="009D6B57" w:rsidRDefault="009D6B57" w:rsidP="009D6B5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 xml:space="preserve">Кузнецова, Т.С.  Опыт организации проектно-исследовательской деятельности при изучении </w:t>
      </w:r>
      <w:proofErr w:type="gramStart"/>
      <w:r w:rsidRPr="009D6B57">
        <w:rPr>
          <w:color w:val="00000A"/>
          <w:sz w:val="22"/>
          <w:szCs w:val="22"/>
        </w:rPr>
        <w:t>естественно-научных</w:t>
      </w:r>
      <w:proofErr w:type="gramEnd"/>
      <w:r w:rsidRPr="009D6B57">
        <w:rPr>
          <w:color w:val="00000A"/>
          <w:sz w:val="22"/>
          <w:szCs w:val="22"/>
        </w:rPr>
        <w:t xml:space="preserve"> дисциплин / Т. С. Кузнецова// Непрерывное образование в Санкт-Петербурге. - 2015.-Вып.2. - С.35-41.</w:t>
      </w:r>
    </w:p>
    <w:p w:rsidR="009D6B57" w:rsidRPr="009D6B57" w:rsidRDefault="009D6B57" w:rsidP="009D6B57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Поташник, М.М.  Школьное исследование и проектирование: требования ФГОС / М. М. Поташник, М. В. Левит// Народное образование. - 2015.-№8. - С.45-51.</w:t>
      </w:r>
    </w:p>
    <w:p w:rsidR="009D6B57" w:rsidRPr="009D6B57" w:rsidRDefault="009D6B57" w:rsidP="009D6B57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Поташник, М.М. Проекты и исследования на основе ФГОС / М. М. Поташник, М. В. Левит// Народное образование. - 2015.-№9. - С.100-110.</w:t>
      </w:r>
    </w:p>
    <w:p w:rsidR="009D6B57" w:rsidRPr="009D6B57" w:rsidRDefault="009D6B57" w:rsidP="009D6B57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proofErr w:type="spellStart"/>
      <w:r w:rsidRPr="009D6B57">
        <w:rPr>
          <w:color w:val="00000A"/>
          <w:sz w:val="22"/>
          <w:szCs w:val="22"/>
        </w:rPr>
        <w:t>Бурлакова</w:t>
      </w:r>
      <w:proofErr w:type="spellEnd"/>
      <w:r w:rsidRPr="009D6B57">
        <w:rPr>
          <w:color w:val="00000A"/>
          <w:sz w:val="22"/>
          <w:szCs w:val="22"/>
        </w:rPr>
        <w:t xml:space="preserve">, И.В.  Семинар-практикум по составлению и использованию организационной модели проектно-исследовательской деятельности </w:t>
      </w:r>
      <w:proofErr w:type="gramStart"/>
      <w:r w:rsidRPr="009D6B57">
        <w:rPr>
          <w:color w:val="00000A"/>
          <w:sz w:val="22"/>
          <w:szCs w:val="22"/>
        </w:rPr>
        <w:t>обучающихся</w:t>
      </w:r>
      <w:proofErr w:type="gramEnd"/>
      <w:r w:rsidRPr="009D6B57">
        <w:rPr>
          <w:color w:val="00000A"/>
          <w:sz w:val="22"/>
          <w:szCs w:val="22"/>
        </w:rPr>
        <w:t xml:space="preserve"> / И. В. </w:t>
      </w:r>
      <w:proofErr w:type="spellStart"/>
      <w:r w:rsidRPr="009D6B57">
        <w:rPr>
          <w:color w:val="00000A"/>
          <w:sz w:val="22"/>
          <w:szCs w:val="22"/>
        </w:rPr>
        <w:t>Бурлакова</w:t>
      </w:r>
      <w:proofErr w:type="spellEnd"/>
      <w:r w:rsidRPr="009D6B57">
        <w:rPr>
          <w:color w:val="00000A"/>
          <w:sz w:val="22"/>
          <w:szCs w:val="22"/>
        </w:rPr>
        <w:t>// Методист. - 2016.-№3. - С.25-28.</w:t>
      </w:r>
    </w:p>
    <w:p w:rsidR="009D6B57" w:rsidRPr="009D6B57" w:rsidRDefault="009D6B57" w:rsidP="009D6B57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Поташник, М.М.  Видимость науки / М. М. Поташник, М. В. Левит</w:t>
      </w:r>
      <w:r w:rsidRPr="009D6B57">
        <w:rPr>
          <w:color w:val="00000A"/>
          <w:sz w:val="22"/>
          <w:szCs w:val="22"/>
        </w:rPr>
        <w:br/>
        <w:t>// Директор школы. - 2016.-№2,3. - С.49-56.</w:t>
      </w:r>
    </w:p>
    <w:p w:rsidR="009D6B57" w:rsidRPr="009D6B57" w:rsidRDefault="009D6B57" w:rsidP="009D6B57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Поташник, М.М.  Проектная и исследовательская деятельность учащихся на основе ФГОС (суть, сходство и различие, профанация и грамотная реализация) / М. М. Поташник, М. В. Левит</w:t>
      </w:r>
      <w:r w:rsidRPr="009D6B57">
        <w:rPr>
          <w:color w:val="00000A"/>
          <w:sz w:val="22"/>
          <w:szCs w:val="22"/>
        </w:rPr>
        <w:br/>
        <w:t>// Завуч. - 2016.-№1. - С.4-25.</w:t>
      </w:r>
    </w:p>
    <w:p w:rsidR="009D6B57" w:rsidRPr="009D6B57" w:rsidRDefault="009D6B57" w:rsidP="009D6B57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Лазарев, В.С. Проекты учащихся: проблема, действия, план, оценка / В. С. Лазарев// Народное образование. - 2016.-№4-5. - С.133-142.</w:t>
      </w:r>
    </w:p>
    <w:p w:rsidR="009D6B57" w:rsidRPr="009D6B57" w:rsidRDefault="009D6B57" w:rsidP="009D6B57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t>Семке, А.И.  Формирование творческой образовательной среды для развития способностей ученика, организация работы с одаренными детьми / А. И. Семке, Г. В. Семке// Завуч. - 2016.-№7. - С.68-78.</w:t>
      </w:r>
    </w:p>
    <w:p w:rsidR="009D6B57" w:rsidRPr="009D6B57" w:rsidRDefault="009D6B57" w:rsidP="009D6B5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9D6B57">
        <w:rPr>
          <w:color w:val="00000A"/>
          <w:sz w:val="22"/>
          <w:szCs w:val="22"/>
        </w:rPr>
        <w:lastRenderedPageBreak/>
        <w:t xml:space="preserve">Шустова, И.Ю.  Организация проектной деятельности школьников: этапы, содержание, рефлексия / И. Ю. Шустова, А. Ю. </w:t>
      </w:r>
      <w:proofErr w:type="spellStart"/>
      <w:r w:rsidRPr="009D6B57">
        <w:rPr>
          <w:color w:val="00000A"/>
          <w:sz w:val="22"/>
          <w:szCs w:val="22"/>
        </w:rPr>
        <w:t>Нуруллова</w:t>
      </w:r>
      <w:proofErr w:type="spellEnd"/>
      <w:r w:rsidRPr="009D6B57">
        <w:rPr>
          <w:color w:val="00000A"/>
          <w:sz w:val="22"/>
          <w:szCs w:val="22"/>
        </w:rPr>
        <w:br/>
        <w:t>// Завуч. - 2016.-№7. - С.110-127.</w:t>
      </w:r>
    </w:p>
    <w:p w:rsidR="00D06A5A" w:rsidRPr="00D06A5A" w:rsidRDefault="00D06A5A" w:rsidP="009D6B5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06A5A" w:rsidRPr="00D06A5A" w:rsidRDefault="00D06A5A" w:rsidP="009D6B5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06A5A">
        <w:rPr>
          <w:rFonts w:ascii="Times New Roman" w:eastAsia="Times New Roman" w:hAnsi="Times New Roman" w:cs="Times New Roman"/>
          <w:lang w:eastAsia="ru-RU"/>
        </w:rPr>
        <w:br/>
      </w:r>
    </w:p>
    <w:p w:rsidR="00D06A5A" w:rsidRPr="009D6B57" w:rsidRDefault="00D06A5A" w:rsidP="009D6B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</w:rPr>
      </w:pPr>
      <w:r w:rsidRPr="00D06A5A">
        <w:rPr>
          <w:rFonts w:ascii="Times New Roman" w:eastAsia="Times New Roman" w:hAnsi="Times New Roman" w:cs="Times New Roman"/>
          <w:lang w:eastAsia="ru-RU"/>
        </w:rPr>
        <w:t>   </w:t>
      </w:r>
    </w:p>
    <w:p w:rsidR="00AE64E7" w:rsidRPr="00431986" w:rsidRDefault="00AE64E7">
      <w:pPr>
        <w:rPr>
          <w:rFonts w:cs="Times New Roman"/>
          <w:sz w:val="28"/>
          <w:szCs w:val="28"/>
        </w:rPr>
      </w:pPr>
    </w:p>
    <w:sectPr w:rsidR="00AE64E7" w:rsidRPr="0043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375"/>
    <w:multiLevelType w:val="multilevel"/>
    <w:tmpl w:val="B18E36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992"/>
    <w:multiLevelType w:val="multilevel"/>
    <w:tmpl w:val="0700D1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25BE6"/>
    <w:multiLevelType w:val="multilevel"/>
    <w:tmpl w:val="B452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278EB"/>
    <w:multiLevelType w:val="multilevel"/>
    <w:tmpl w:val="4806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F0B78"/>
    <w:multiLevelType w:val="multilevel"/>
    <w:tmpl w:val="55E80A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9333D"/>
    <w:multiLevelType w:val="multilevel"/>
    <w:tmpl w:val="E77074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54E5B"/>
    <w:multiLevelType w:val="multilevel"/>
    <w:tmpl w:val="664A9F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53932"/>
    <w:multiLevelType w:val="multilevel"/>
    <w:tmpl w:val="088EA5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75106"/>
    <w:multiLevelType w:val="multilevel"/>
    <w:tmpl w:val="2F5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23DB1"/>
    <w:multiLevelType w:val="multilevel"/>
    <w:tmpl w:val="02D2B3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C7819"/>
    <w:multiLevelType w:val="multilevel"/>
    <w:tmpl w:val="73B0C5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7050C"/>
    <w:multiLevelType w:val="hybridMultilevel"/>
    <w:tmpl w:val="8078017C"/>
    <w:lvl w:ilvl="0" w:tplc="505EB202">
      <w:numFmt w:val="bullet"/>
      <w:lvlText w:val="-"/>
      <w:lvlJc w:val="left"/>
      <w:pPr>
        <w:ind w:left="850" w:hanging="140"/>
      </w:pPr>
      <w:rPr>
        <w:rFonts w:hint="default"/>
        <w:w w:val="99"/>
      </w:rPr>
    </w:lvl>
    <w:lvl w:ilvl="1" w:tplc="70B40FD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4244BF58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2F5A0C32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272AE81C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06B0F47E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451CBE86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91BEC9BE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3078D1AA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12">
    <w:nsid w:val="2893587F"/>
    <w:multiLevelType w:val="multilevel"/>
    <w:tmpl w:val="A1D4EC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956D14"/>
    <w:multiLevelType w:val="multilevel"/>
    <w:tmpl w:val="D08035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C6F22"/>
    <w:multiLevelType w:val="multilevel"/>
    <w:tmpl w:val="87508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53055"/>
    <w:multiLevelType w:val="multilevel"/>
    <w:tmpl w:val="C8226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8955DA"/>
    <w:multiLevelType w:val="multilevel"/>
    <w:tmpl w:val="86E816A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870D73"/>
    <w:multiLevelType w:val="multilevel"/>
    <w:tmpl w:val="3266E41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557C3B"/>
    <w:multiLevelType w:val="multilevel"/>
    <w:tmpl w:val="691E15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965015"/>
    <w:multiLevelType w:val="multilevel"/>
    <w:tmpl w:val="E20CA88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860667"/>
    <w:multiLevelType w:val="multilevel"/>
    <w:tmpl w:val="905A621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173E98"/>
    <w:multiLevelType w:val="multilevel"/>
    <w:tmpl w:val="FDF08C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C07400"/>
    <w:multiLevelType w:val="multilevel"/>
    <w:tmpl w:val="0E1CB7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353B77"/>
    <w:multiLevelType w:val="multilevel"/>
    <w:tmpl w:val="E3A86A7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6E4F20"/>
    <w:multiLevelType w:val="multilevel"/>
    <w:tmpl w:val="72FA4AF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8739F"/>
    <w:multiLevelType w:val="multilevel"/>
    <w:tmpl w:val="FB849ED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AA2884"/>
    <w:multiLevelType w:val="multilevel"/>
    <w:tmpl w:val="1590B4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514307"/>
    <w:multiLevelType w:val="multilevel"/>
    <w:tmpl w:val="61CE7C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8D5F97"/>
    <w:multiLevelType w:val="multilevel"/>
    <w:tmpl w:val="F4F291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3C4AA3"/>
    <w:multiLevelType w:val="multilevel"/>
    <w:tmpl w:val="13F86C5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F17643"/>
    <w:multiLevelType w:val="multilevel"/>
    <w:tmpl w:val="90BE50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"/>
  </w:num>
  <w:num w:numId="5">
    <w:abstractNumId w:val="15"/>
  </w:num>
  <w:num w:numId="6">
    <w:abstractNumId w:val="14"/>
  </w:num>
  <w:num w:numId="7">
    <w:abstractNumId w:val="27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 w:numId="12">
    <w:abstractNumId w:val="22"/>
  </w:num>
  <w:num w:numId="13">
    <w:abstractNumId w:val="28"/>
  </w:num>
  <w:num w:numId="14">
    <w:abstractNumId w:val="4"/>
  </w:num>
  <w:num w:numId="15">
    <w:abstractNumId w:val="13"/>
  </w:num>
  <w:num w:numId="16">
    <w:abstractNumId w:val="21"/>
  </w:num>
  <w:num w:numId="17">
    <w:abstractNumId w:val="0"/>
  </w:num>
  <w:num w:numId="18">
    <w:abstractNumId w:val="18"/>
  </w:num>
  <w:num w:numId="19">
    <w:abstractNumId w:val="26"/>
  </w:num>
  <w:num w:numId="20">
    <w:abstractNumId w:val="5"/>
  </w:num>
  <w:num w:numId="21">
    <w:abstractNumId w:val="16"/>
  </w:num>
  <w:num w:numId="22">
    <w:abstractNumId w:val="20"/>
  </w:num>
  <w:num w:numId="23">
    <w:abstractNumId w:val="23"/>
  </w:num>
  <w:num w:numId="24">
    <w:abstractNumId w:val="29"/>
  </w:num>
  <w:num w:numId="25">
    <w:abstractNumId w:val="12"/>
  </w:num>
  <w:num w:numId="26">
    <w:abstractNumId w:val="24"/>
  </w:num>
  <w:num w:numId="27">
    <w:abstractNumId w:val="9"/>
  </w:num>
  <w:num w:numId="28">
    <w:abstractNumId w:val="30"/>
  </w:num>
  <w:num w:numId="29">
    <w:abstractNumId w:val="25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1F"/>
    <w:rsid w:val="000649D1"/>
    <w:rsid w:val="001F688E"/>
    <w:rsid w:val="003316ED"/>
    <w:rsid w:val="00431986"/>
    <w:rsid w:val="00491EEA"/>
    <w:rsid w:val="005108A5"/>
    <w:rsid w:val="006C4AA6"/>
    <w:rsid w:val="00862447"/>
    <w:rsid w:val="00881098"/>
    <w:rsid w:val="009D6B57"/>
    <w:rsid w:val="00A018B8"/>
    <w:rsid w:val="00A54951"/>
    <w:rsid w:val="00A70CBE"/>
    <w:rsid w:val="00AE64E7"/>
    <w:rsid w:val="00D06A5A"/>
    <w:rsid w:val="00F02A7A"/>
    <w:rsid w:val="00F0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4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A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1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4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A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1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1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7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0068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9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5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4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7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8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58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3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60302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897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6764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6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0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2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20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5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75984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KB-013</dc:creator>
  <cp:keywords/>
  <dc:description/>
  <cp:lastModifiedBy>KB-013</cp:lastModifiedBy>
  <cp:revision>28</cp:revision>
  <dcterms:created xsi:type="dcterms:W3CDTF">2021-02-16T01:49:00Z</dcterms:created>
  <dcterms:modified xsi:type="dcterms:W3CDTF">2021-02-16T04:11:00Z</dcterms:modified>
</cp:coreProperties>
</file>