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26" w:rsidRPr="00D77026" w:rsidRDefault="00D77026" w:rsidP="00D77026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</w:pPr>
      <w:r w:rsidRPr="00D77026"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  <w:t>Инновационная деятельность в детском саду</w:t>
      </w:r>
    </w:p>
    <w:p w:rsidR="00D77026" w:rsidRPr="00D77026" w:rsidRDefault="00D77026" w:rsidP="00D77026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При осуществлении инновационной деятельности перед педагогом ДОУ ставятся следующие задачи:</w:t>
      </w:r>
    </w:p>
    <w:p w:rsidR="00D77026" w:rsidRPr="00D77026" w:rsidRDefault="00D77026" w:rsidP="00D7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развитие индивидуальности воспитанников;</w:t>
      </w:r>
    </w:p>
    <w:p w:rsidR="00D77026" w:rsidRPr="00D77026" w:rsidRDefault="00D77026" w:rsidP="00D7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развитие инициативности детей, их самостоятельности, способности к творческому самовыражению;</w:t>
      </w:r>
    </w:p>
    <w:p w:rsidR="00D77026" w:rsidRPr="00D77026" w:rsidRDefault="00D77026" w:rsidP="00D7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повышение любознательности и интереса к исследовательской деятельности;</w:t>
      </w:r>
    </w:p>
    <w:p w:rsidR="00D77026" w:rsidRPr="00D77026" w:rsidRDefault="00D77026" w:rsidP="00D7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стимулирование различных видов активности воспитанников (игровой, познавательной и т. д.);</w:t>
      </w:r>
    </w:p>
    <w:p w:rsidR="00D77026" w:rsidRPr="00D77026" w:rsidRDefault="00D77026" w:rsidP="00D7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повышение интеллектуального уровня детей;</w:t>
      </w:r>
    </w:p>
    <w:p w:rsidR="00D77026" w:rsidRPr="00D77026" w:rsidRDefault="00D77026" w:rsidP="00D77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развитие </w:t>
      </w:r>
      <w:proofErr w:type="spellStart"/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креативности</w:t>
      </w:r>
      <w:proofErr w:type="spellEnd"/>
      <w:r w:rsidRPr="00D77026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и нестандартности мышления</w:t>
      </w:r>
    </w:p>
    <w:p w:rsidR="00D77026" w:rsidRDefault="00D77026" w:rsidP="00D77026">
      <w:pPr>
        <w:pStyle w:val="3"/>
        <w:shd w:val="clear" w:color="auto" w:fill="FFFFFF"/>
        <w:spacing w:before="300" w:after="150"/>
        <w:jc w:val="both"/>
        <w:rPr>
          <w:color w:val="000000"/>
          <w:spacing w:val="-7"/>
          <w:sz w:val="42"/>
          <w:szCs w:val="42"/>
        </w:rPr>
      </w:pPr>
      <w:r>
        <w:rPr>
          <w:color w:val="000000"/>
          <w:spacing w:val="-7"/>
          <w:sz w:val="42"/>
          <w:szCs w:val="42"/>
        </w:rPr>
        <w:t>Виды инновационных педагогических технологий в ДОУ</w:t>
      </w:r>
    </w:p>
    <w:p w:rsidR="00D77026" w:rsidRDefault="00D77026" w:rsidP="00D7702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К инновационным педагогическим технологиям можно отнести:</w:t>
      </w:r>
    </w:p>
    <w:p w:rsidR="00D77026" w:rsidRDefault="00D77026" w:rsidP="00D7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proofErr w:type="spellStart"/>
      <w:r>
        <w:rPr>
          <w:rFonts w:ascii="Open Sans" w:hAnsi="Open Sans"/>
          <w:color w:val="1B1C2A"/>
          <w:sz w:val="23"/>
          <w:szCs w:val="23"/>
        </w:rPr>
        <w:t>здоровьесберегающие</w:t>
      </w:r>
      <w:proofErr w:type="spellEnd"/>
      <w:r>
        <w:rPr>
          <w:rFonts w:ascii="Open Sans" w:hAnsi="Open Sans"/>
          <w:color w:val="1B1C2A"/>
          <w:sz w:val="23"/>
          <w:szCs w:val="23"/>
        </w:rPr>
        <w:t>;</w:t>
      </w:r>
    </w:p>
    <w:p w:rsidR="00D77026" w:rsidRDefault="00D77026" w:rsidP="00D7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технологии проектной и исследовательской деятельности;</w:t>
      </w:r>
    </w:p>
    <w:p w:rsidR="00D77026" w:rsidRDefault="00D77026" w:rsidP="00D7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информационно-коммуникационные;</w:t>
      </w:r>
    </w:p>
    <w:p w:rsidR="00D77026" w:rsidRDefault="00D77026" w:rsidP="00D7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технологии «</w:t>
      </w:r>
      <w:proofErr w:type="spellStart"/>
      <w:r>
        <w:rPr>
          <w:rFonts w:ascii="Open Sans" w:hAnsi="Open Sans"/>
          <w:color w:val="1B1C2A"/>
          <w:sz w:val="23"/>
          <w:szCs w:val="23"/>
        </w:rPr>
        <w:t>лэпбук</w:t>
      </w:r>
      <w:proofErr w:type="spellEnd"/>
      <w:r>
        <w:rPr>
          <w:rFonts w:ascii="Open Sans" w:hAnsi="Open Sans"/>
          <w:color w:val="1B1C2A"/>
          <w:sz w:val="23"/>
          <w:szCs w:val="23"/>
        </w:rPr>
        <w:t>»;</w:t>
      </w:r>
    </w:p>
    <w:p w:rsidR="00D77026" w:rsidRDefault="00D77026" w:rsidP="00D7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личностно-ориентированные;</w:t>
      </w:r>
    </w:p>
    <w:p w:rsidR="00D77026" w:rsidRDefault="00D77026" w:rsidP="00D7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игровые технологии;</w:t>
      </w:r>
    </w:p>
    <w:p w:rsidR="00D77026" w:rsidRDefault="00D77026" w:rsidP="00D77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технологии проблемного обучения и др.</w:t>
      </w:r>
    </w:p>
    <w:p w:rsidR="00D77026" w:rsidRDefault="00D77026" w:rsidP="00D77026">
      <w:pPr>
        <w:pStyle w:val="2"/>
        <w:shd w:val="clear" w:color="auto" w:fill="FFFFFF"/>
        <w:spacing w:before="300" w:after="150"/>
        <w:rPr>
          <w:color w:val="000000"/>
          <w:spacing w:val="-7"/>
          <w:sz w:val="48"/>
          <w:szCs w:val="48"/>
        </w:rPr>
      </w:pPr>
      <w:r>
        <w:rPr>
          <w:color w:val="000000"/>
          <w:spacing w:val="-7"/>
          <w:sz w:val="48"/>
          <w:szCs w:val="48"/>
        </w:rPr>
        <w:t>Информационно-коммуникационные технологии</w:t>
      </w:r>
    </w:p>
    <w:p w:rsidR="00D77026" w:rsidRDefault="00D77026" w:rsidP="00D77026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 xml:space="preserve">Компьютеры стали уже привычным атрибутом современности. ФГОС отмечает широкое использование информационно-коммуникационных технологий в дошкольном учреждении как одно из условий успешного образовательного процесса. </w:t>
      </w:r>
      <w:proofErr w:type="gramStart"/>
      <w:r>
        <w:rPr>
          <w:rFonts w:ascii="Open Sans" w:hAnsi="Open Sans"/>
          <w:color w:val="1B1C2A"/>
          <w:sz w:val="23"/>
          <w:szCs w:val="23"/>
        </w:rPr>
        <w:t>К</w:t>
      </w:r>
      <w:proofErr w:type="gramEnd"/>
      <w:r>
        <w:rPr>
          <w:rFonts w:ascii="Open Sans" w:hAnsi="Open Sans"/>
          <w:color w:val="1B1C2A"/>
          <w:sz w:val="23"/>
          <w:szCs w:val="23"/>
        </w:rPr>
        <w:t xml:space="preserve"> ИКТ в ДОУ относятся:</w:t>
      </w:r>
    </w:p>
    <w:p w:rsidR="00D77026" w:rsidRDefault="00D77026" w:rsidP="00D77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компьютеры;</w:t>
      </w:r>
    </w:p>
    <w:p w:rsidR="00D77026" w:rsidRDefault="00D77026" w:rsidP="00D77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интерактивные доски;</w:t>
      </w:r>
    </w:p>
    <w:p w:rsidR="00D77026" w:rsidRDefault="00D77026" w:rsidP="00D77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магнитофоны;</w:t>
      </w:r>
    </w:p>
    <w:p w:rsidR="00D77026" w:rsidRDefault="00D77026" w:rsidP="00D77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телевизоры;</w:t>
      </w:r>
    </w:p>
    <w:p w:rsidR="00D77026" w:rsidRDefault="00D77026" w:rsidP="00D77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hAnsi="Open Sans"/>
          <w:color w:val="1B1C2A"/>
          <w:sz w:val="23"/>
          <w:szCs w:val="23"/>
        </w:rPr>
      </w:pPr>
      <w:r>
        <w:rPr>
          <w:rFonts w:ascii="Open Sans" w:hAnsi="Open Sans"/>
          <w:color w:val="1B1C2A"/>
          <w:sz w:val="23"/>
          <w:szCs w:val="23"/>
        </w:rPr>
        <w:t>фотоаппаратура и т. п.</w:t>
      </w:r>
    </w:p>
    <w:p w:rsidR="006D05CF" w:rsidRDefault="006D05CF"/>
    <w:sectPr w:rsidR="006D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93B"/>
    <w:multiLevelType w:val="multilevel"/>
    <w:tmpl w:val="7A8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1076C"/>
    <w:multiLevelType w:val="multilevel"/>
    <w:tmpl w:val="E3E6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E1C06"/>
    <w:multiLevelType w:val="multilevel"/>
    <w:tmpl w:val="A2CA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5CF"/>
    <w:rsid w:val="006D05CF"/>
    <w:rsid w:val="00D7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7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0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70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77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2021-06-30T11:57:00Z</dcterms:created>
  <dcterms:modified xsi:type="dcterms:W3CDTF">2021-06-30T12:00:00Z</dcterms:modified>
</cp:coreProperties>
</file>