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bookmarkStart w:id="0" w:name="_GoBack"/>
      <w:bookmarkEnd w:id="0"/>
      <w:r>
        <w:rPr>
          <w:rStyle w:val="a4"/>
          <w:i/>
          <w:iCs/>
          <w:sz w:val="27"/>
          <w:szCs w:val="27"/>
          <w:bdr w:val="none" w:sz="0" w:space="0" w:color="auto" w:frame="1"/>
        </w:rPr>
        <w:t>Здоровье детей — здоровье нации</w:t>
      </w:r>
      <w:r>
        <w:rPr>
          <w:i/>
          <w:iCs/>
          <w:sz w:val="27"/>
          <w:szCs w:val="27"/>
          <w:bdr w:val="none" w:sz="0" w:space="0" w:color="auto" w:frame="1"/>
        </w:rPr>
        <w:t>!»</w:t>
      </w:r>
      <w:r>
        <w:rPr>
          <w:sz w:val="27"/>
          <w:szCs w:val="27"/>
        </w:rPr>
        <w:t>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 </w:t>
      </w:r>
      <w:r>
        <w:rPr>
          <w:rStyle w:val="a4"/>
          <w:sz w:val="27"/>
          <w:szCs w:val="27"/>
          <w:bdr w:val="none" w:sz="0" w:space="0" w:color="auto" w:frame="1"/>
        </w:rPr>
        <w:t>ФГОС</w:t>
      </w:r>
      <w:r>
        <w:rPr>
          <w:sz w:val="27"/>
          <w:szCs w:val="27"/>
        </w:rPr>
        <w:t> одним из приоритетных направлений деятельности детского сада является проведение </w:t>
      </w:r>
      <w:r>
        <w:rPr>
          <w:rStyle w:val="a4"/>
          <w:sz w:val="27"/>
          <w:szCs w:val="27"/>
          <w:bdr w:val="none" w:sz="0" w:space="0" w:color="auto" w:frame="1"/>
        </w:rPr>
        <w:t>физкультурно-оздоровительной работы</w:t>
      </w:r>
      <w:r>
        <w:rPr>
          <w:sz w:val="27"/>
          <w:szCs w:val="27"/>
        </w:rPr>
        <w:t>, в том числе и путем использования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 в ДОУ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Суть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rStyle w:val="a4"/>
          <w:sz w:val="27"/>
          <w:szCs w:val="27"/>
          <w:bdr w:val="none" w:sz="0" w:space="0" w:color="auto" w:frame="1"/>
        </w:rPr>
        <w:t>Здоровьесберегающие технологии</w:t>
      </w:r>
      <w:r>
        <w:rPr>
          <w:sz w:val="27"/>
          <w:szCs w:val="27"/>
        </w:rPr>
        <w:t> это один из видов современных инновационных </w:t>
      </w:r>
      <w:r>
        <w:rPr>
          <w:rStyle w:val="a4"/>
          <w:sz w:val="27"/>
          <w:szCs w:val="27"/>
          <w:bdr w:val="none" w:sz="0" w:space="0" w:color="auto" w:frame="1"/>
        </w:rPr>
        <w:t>технологий</w:t>
      </w:r>
      <w:r>
        <w:rPr>
          <w:sz w:val="27"/>
          <w:szCs w:val="27"/>
        </w:rPr>
        <w:t>, которые направлены на сохранение и улучшение </w:t>
      </w:r>
      <w:r>
        <w:rPr>
          <w:rStyle w:val="a4"/>
          <w:sz w:val="27"/>
          <w:szCs w:val="27"/>
          <w:bdr w:val="none" w:sz="0" w:space="0" w:color="auto" w:frame="1"/>
        </w:rPr>
        <w:t>здоровья</w:t>
      </w:r>
      <w:r>
        <w:rPr>
          <w:sz w:val="27"/>
          <w:szCs w:val="27"/>
        </w:rPr>
        <w:t> всех участников образовательного процесса в ДОУ. Использование таких </w:t>
      </w:r>
      <w:r>
        <w:rPr>
          <w:rStyle w:val="a4"/>
          <w:sz w:val="27"/>
          <w:szCs w:val="27"/>
          <w:bdr w:val="none" w:sz="0" w:space="0" w:color="auto" w:frame="1"/>
        </w:rPr>
        <w:t>технологий</w:t>
      </w:r>
      <w:r>
        <w:rPr>
          <w:sz w:val="27"/>
          <w:szCs w:val="27"/>
          <w:u w:val="single"/>
          <w:bdr w:val="none" w:sz="0" w:space="0" w:color="auto" w:frame="1"/>
        </w:rPr>
        <w:t>имеет двустороннюю направленность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> у дошкольников основ валеологической культуры, т. е. научить их самостоятельно заботиться о своем </w:t>
      </w:r>
      <w:r>
        <w:rPr>
          <w:rStyle w:val="a4"/>
          <w:sz w:val="27"/>
          <w:szCs w:val="27"/>
          <w:bdr w:val="none" w:sz="0" w:space="0" w:color="auto" w:frame="1"/>
        </w:rPr>
        <w:t>здоровье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организация образовательного процесса в детском садике без негативного влияния на </w:t>
      </w:r>
      <w:r>
        <w:rPr>
          <w:rStyle w:val="a4"/>
          <w:sz w:val="27"/>
          <w:szCs w:val="27"/>
          <w:bdr w:val="none" w:sz="0" w:space="0" w:color="auto" w:frame="1"/>
        </w:rPr>
        <w:t>здоровье детей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rStyle w:val="a4"/>
          <w:sz w:val="27"/>
          <w:szCs w:val="27"/>
          <w:bdr w:val="none" w:sz="0" w:space="0" w:color="auto" w:frame="1"/>
        </w:rPr>
        <w:t>Здоровьесберегающие технологии в ДОУ по ФГОС</w:t>
      </w:r>
      <w:r>
        <w:rPr>
          <w:sz w:val="27"/>
          <w:szCs w:val="27"/>
        </w:rPr>
        <w:t> отлично сочетаются с традиционными </w:t>
      </w:r>
      <w:r>
        <w:rPr>
          <w:rStyle w:val="a4"/>
          <w:sz w:val="27"/>
          <w:szCs w:val="27"/>
          <w:bdr w:val="none" w:sz="0" w:space="0" w:color="auto" w:frame="1"/>
        </w:rPr>
        <w:t>формами и методами в педагогике</w:t>
      </w:r>
      <w:r>
        <w:rPr>
          <w:sz w:val="27"/>
          <w:szCs w:val="27"/>
        </w:rPr>
        <w:t>, дополняя их различными способами осуществления </w:t>
      </w:r>
      <w:r>
        <w:rPr>
          <w:rStyle w:val="a4"/>
          <w:sz w:val="27"/>
          <w:szCs w:val="27"/>
          <w:bdr w:val="none" w:sz="0" w:space="0" w:color="auto" w:frame="1"/>
        </w:rPr>
        <w:t>оздоровительной работы</w:t>
      </w:r>
      <w:r>
        <w:rPr>
          <w:sz w:val="27"/>
          <w:szCs w:val="27"/>
        </w:rPr>
        <w:t>. Использование таких </w:t>
      </w:r>
      <w:r>
        <w:rPr>
          <w:rStyle w:val="a4"/>
          <w:sz w:val="27"/>
          <w:szCs w:val="27"/>
          <w:bdr w:val="none" w:sz="0" w:space="0" w:color="auto" w:frame="1"/>
        </w:rPr>
        <w:t>технологий</w:t>
      </w:r>
      <w:r>
        <w:rPr>
          <w:sz w:val="27"/>
          <w:szCs w:val="27"/>
          <w:u w:val="single"/>
          <w:bdr w:val="none" w:sz="0" w:space="0" w:color="auto" w:frame="1"/>
        </w:rPr>
        <w:t>решает целый ряд задач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закладывание фундамента хорошего физического </w:t>
      </w:r>
      <w:r>
        <w:rPr>
          <w:rStyle w:val="a4"/>
          <w:sz w:val="27"/>
          <w:szCs w:val="27"/>
          <w:bdr w:val="none" w:sz="0" w:space="0" w:color="auto" w:frame="1"/>
        </w:rPr>
        <w:t>здоровья</w:t>
      </w:r>
      <w:r>
        <w:rPr>
          <w:sz w:val="27"/>
          <w:szCs w:val="27"/>
        </w:rPr>
        <w:t>;</w:t>
      </w:r>
    </w:p>
    <w:p w:rsidR="003C724F" w:rsidRDefault="0089255E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object w:dxaOrig="9355" w:dyaOrig="14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4pt" o:ole="">
            <v:imagedata r:id="rId5" o:title=""/>
          </v:shape>
          <o:OLEObject Type="Embed" ProgID="Word.Document.12" ShapeID="_x0000_i1025" DrawAspect="Content" ObjectID="_1702744024" r:id="rId6">
            <o:FieldCodes>\s</o:FieldCodes>
          </o:OLEObject>
        </w:object>
      </w:r>
      <w:r w:rsidR="003C724F">
        <w:rPr>
          <w:sz w:val="27"/>
          <w:szCs w:val="27"/>
        </w:rPr>
        <w:t>• повышение уровня психического и социального </w:t>
      </w:r>
      <w:r w:rsidR="003C724F">
        <w:rPr>
          <w:rStyle w:val="a4"/>
          <w:sz w:val="27"/>
          <w:szCs w:val="27"/>
          <w:bdr w:val="none" w:sz="0" w:space="0" w:color="auto" w:frame="1"/>
        </w:rPr>
        <w:t>здоровья воспитанников</w:t>
      </w:r>
      <w:r w:rsidR="003C724F"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проведение профилактической </w:t>
      </w:r>
      <w:r>
        <w:rPr>
          <w:rStyle w:val="a4"/>
          <w:sz w:val="27"/>
          <w:szCs w:val="27"/>
          <w:bdr w:val="none" w:sz="0" w:space="0" w:color="auto" w:frame="1"/>
        </w:rPr>
        <w:t>оздоровительной работы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ознакомление дошкольников с принципами ведения </w:t>
      </w:r>
      <w:r>
        <w:rPr>
          <w:rStyle w:val="a4"/>
          <w:sz w:val="27"/>
          <w:szCs w:val="27"/>
          <w:bdr w:val="none" w:sz="0" w:space="0" w:color="auto" w:frame="1"/>
        </w:rPr>
        <w:t>здорового образа жизни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мотивация детей на </w:t>
      </w:r>
      <w:r>
        <w:rPr>
          <w:rStyle w:val="a4"/>
          <w:sz w:val="27"/>
          <w:szCs w:val="27"/>
          <w:bdr w:val="none" w:sz="0" w:space="0" w:color="auto" w:frame="1"/>
        </w:rPr>
        <w:t>здоровый образ жизни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формирование полезных привычек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> валеологических навыков;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> осознанной потребности в регулярных занятиях физкультурой;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воспитание ценностного отношения к своему </w:t>
      </w:r>
      <w:r>
        <w:rPr>
          <w:rStyle w:val="a4"/>
          <w:sz w:val="27"/>
          <w:szCs w:val="27"/>
          <w:bdr w:val="none" w:sz="0" w:space="0" w:color="auto" w:frame="1"/>
        </w:rPr>
        <w:t>здоровью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Для обеспечения комплексного подхода к охране и улучшению </w:t>
      </w:r>
      <w:r>
        <w:rPr>
          <w:rStyle w:val="a4"/>
          <w:sz w:val="27"/>
          <w:szCs w:val="27"/>
          <w:bdr w:val="none" w:sz="0" w:space="0" w:color="auto" w:frame="1"/>
        </w:rPr>
        <w:t>здоровья воспитанников</w:t>
      </w:r>
      <w:r>
        <w:rPr>
          <w:sz w:val="27"/>
          <w:szCs w:val="27"/>
        </w:rPr>
        <w:t>, требуемого по </w:t>
      </w:r>
      <w:r>
        <w:rPr>
          <w:rStyle w:val="a4"/>
          <w:sz w:val="27"/>
          <w:szCs w:val="27"/>
          <w:bdr w:val="none" w:sz="0" w:space="0" w:color="auto" w:frame="1"/>
        </w:rPr>
        <w:t>ФГОС</w:t>
      </w:r>
      <w:r>
        <w:rPr>
          <w:sz w:val="27"/>
          <w:szCs w:val="27"/>
        </w:rPr>
        <w:t>, в ДОУ используются различные виды современных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медико-профилактические (проведение медосмотров, контроль состояния </w:t>
      </w:r>
      <w:r>
        <w:rPr>
          <w:rStyle w:val="a4"/>
          <w:sz w:val="27"/>
          <w:szCs w:val="27"/>
          <w:bdr w:val="none" w:sz="0" w:space="0" w:color="auto" w:frame="1"/>
        </w:rPr>
        <w:t>здоровья детей</w:t>
      </w:r>
      <w:r>
        <w:rPr>
          <w:sz w:val="27"/>
          <w:szCs w:val="27"/>
        </w:rPr>
        <w:t>, противоэпидемиологическая </w:t>
      </w:r>
      <w:r>
        <w:rPr>
          <w:rStyle w:val="a4"/>
          <w:sz w:val="27"/>
          <w:szCs w:val="27"/>
          <w:bdr w:val="none" w:sz="0" w:space="0" w:color="auto" w:frame="1"/>
        </w:rPr>
        <w:t>работа</w:t>
      </w:r>
      <w:r>
        <w:rPr>
          <w:sz w:val="27"/>
          <w:szCs w:val="27"/>
        </w:rPr>
        <w:t>, организация специализированных коррекционных групп, профилактика многих заболеваний, санитарно-гигиеническая </w:t>
      </w:r>
      <w:r>
        <w:rPr>
          <w:rStyle w:val="a4"/>
          <w:sz w:val="27"/>
          <w:szCs w:val="27"/>
          <w:bdr w:val="none" w:sz="0" w:space="0" w:color="auto" w:frame="1"/>
        </w:rPr>
        <w:t>работа</w:t>
      </w:r>
      <w:r>
        <w:rPr>
          <w:sz w:val="27"/>
          <w:szCs w:val="27"/>
        </w:rPr>
        <w:t>, контроль качества организации питания и т. д.);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физкультурно-оздоровительные </w:t>
      </w:r>
      <w:r>
        <w:rPr>
          <w:sz w:val="27"/>
          <w:szCs w:val="27"/>
        </w:rPr>
        <w:t>(проведение подвижных игр, спортивные мероприятия, валеологические занятия, процедуры закаливания, организация прогулок и т. д.)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валеологическое образование родителей (мотивация родителей к ведению </w:t>
      </w:r>
      <w:r>
        <w:rPr>
          <w:rStyle w:val="a4"/>
          <w:sz w:val="27"/>
          <w:szCs w:val="27"/>
          <w:bdr w:val="none" w:sz="0" w:space="0" w:color="auto" w:frame="1"/>
        </w:rPr>
        <w:t>здорового образа жизни</w:t>
      </w:r>
      <w:r>
        <w:rPr>
          <w:sz w:val="27"/>
          <w:szCs w:val="27"/>
        </w:rPr>
        <w:t>, обучение родителей способам взаимодействия с детьми по </w:t>
      </w:r>
      <w:r>
        <w:rPr>
          <w:rStyle w:val="a4"/>
          <w:sz w:val="27"/>
          <w:szCs w:val="27"/>
          <w:bdr w:val="none" w:sz="0" w:space="0" w:color="auto" w:frame="1"/>
        </w:rPr>
        <w:t>формированию</w:t>
      </w:r>
      <w:r>
        <w:rPr>
          <w:sz w:val="27"/>
          <w:szCs w:val="27"/>
        </w:rPr>
        <w:t> у них валеологической культуры);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валеологическое просвещение педагогов (ознакомление воспитателей с инновационными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здоровьесберегающими технологиями</w:t>
      </w:r>
      <w:r>
        <w:rPr>
          <w:sz w:val="27"/>
          <w:szCs w:val="27"/>
        </w:rPr>
        <w:t> и способами их внедрения, мотивация к </w:t>
      </w:r>
      <w:r>
        <w:rPr>
          <w:rStyle w:val="a4"/>
          <w:sz w:val="27"/>
          <w:szCs w:val="27"/>
          <w:bdr w:val="none" w:sz="0" w:space="0" w:color="auto" w:frame="1"/>
        </w:rPr>
        <w:t>здоровому образу жизни</w:t>
      </w:r>
      <w:r>
        <w:rPr>
          <w:sz w:val="27"/>
          <w:szCs w:val="27"/>
        </w:rPr>
        <w:t>, расширение знаний о возрастных и психологических особенностях дошкольников);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здоровьесберегающее образование детей </w:t>
      </w:r>
      <w:r>
        <w:rPr>
          <w:i/>
          <w:iCs/>
          <w:sz w:val="27"/>
          <w:szCs w:val="27"/>
          <w:bdr w:val="none" w:sz="0" w:space="0" w:color="auto" w:frame="1"/>
        </w:rPr>
        <w:t>(</w:t>
      </w:r>
      <w:r>
        <w:rPr>
          <w:rStyle w:val="a4"/>
          <w:i/>
          <w:iCs/>
          <w:sz w:val="27"/>
          <w:szCs w:val="27"/>
          <w:bdr w:val="none" w:sz="0" w:space="0" w:color="auto" w:frame="1"/>
        </w:rPr>
        <w:t>формирование</w:t>
      </w:r>
      <w:r>
        <w:rPr>
          <w:i/>
          <w:iCs/>
          <w:sz w:val="27"/>
          <w:szCs w:val="27"/>
          <w:bdr w:val="none" w:sz="0" w:space="0" w:color="auto" w:frame="1"/>
        </w:rPr>
        <w:t> валеологических знаний и навыков)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Только реализуя все указанные виды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 можно достигнуть тесного взаимодействия основных факторов, влияющих на </w:t>
      </w:r>
      <w:r>
        <w:rPr>
          <w:rStyle w:val="a4"/>
          <w:sz w:val="27"/>
          <w:szCs w:val="27"/>
          <w:bdr w:val="none" w:sz="0" w:space="0" w:color="auto" w:frame="1"/>
        </w:rPr>
        <w:t>здоровье дошкольников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Картотека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Существует много эффективных разновидностей современных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, которые должны находиться в картотеке воспитателя детского сада.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Физкультминутки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Одним из наиболее простых и распространенных видов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 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 во время которых дети выполняют несложные физические упражнения.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Цель таких физкультминуток заключается в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• смене вида деятельности;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предупреждении утомляемости;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снятии мышечного, нервного и мозгового напряжения;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активизации кровообращения;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активизации мышления;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повышении интереса детей к ходу занятия;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создании положительного эмоционального фона.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Проведение динамичных пауз имеет некоторые особенности. Они предназначены для выполнения в условиях ограниченного пространства </w:t>
      </w:r>
      <w:r>
        <w:rPr>
          <w:i/>
          <w:iCs/>
          <w:sz w:val="27"/>
          <w:szCs w:val="27"/>
          <w:bdr w:val="none" w:sz="0" w:space="0" w:color="auto" w:frame="1"/>
        </w:rPr>
        <w:t>(возле парты или стола, в центре комнаты и т. п.)</w:t>
      </w:r>
      <w:r>
        <w:rPr>
          <w:sz w:val="27"/>
          <w:szCs w:val="27"/>
        </w:rPr>
        <w:t>. Большинство физкультминуток сопровождаются стихотворным текстом или же выполняются под музыку.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Длятся такие динамичные паузы 1-2 минуты. К выполнению физкультминуток привлекаются все дети. Для этого не требуется спортивная </w:t>
      </w:r>
      <w:r>
        <w:rPr>
          <w:rStyle w:val="a4"/>
          <w:sz w:val="27"/>
          <w:szCs w:val="27"/>
          <w:bdr w:val="none" w:sz="0" w:space="0" w:color="auto" w:frame="1"/>
        </w:rPr>
        <w:t>форма или инвентарь</w:t>
      </w:r>
      <w:r>
        <w:rPr>
          <w:sz w:val="27"/>
          <w:szCs w:val="27"/>
        </w:rPr>
        <w:t>. Время для проведения выбирается произвольно в зависимости от степени утомляемости ребят. Физкультминутка может включать отдельные элементы других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Дыхательная гимнастика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Изучение опыта </w:t>
      </w:r>
      <w:r>
        <w:rPr>
          <w:rStyle w:val="a4"/>
          <w:sz w:val="27"/>
          <w:szCs w:val="27"/>
          <w:bdr w:val="none" w:sz="0" w:space="0" w:color="auto" w:frame="1"/>
        </w:rPr>
        <w:t>работы</w:t>
      </w:r>
      <w:r>
        <w:rPr>
          <w:sz w:val="27"/>
          <w:szCs w:val="27"/>
        </w:rPr>
        <w:t> многих воспитателей дошкольных учреждений показывает, что к самым популярным видам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 в ДОУ относится дыхательная гимнастика. Она представляет собой систему дыхательных упражнений, которые входят в комплекс коррекционной </w:t>
      </w:r>
      <w:r>
        <w:rPr>
          <w:rStyle w:val="a4"/>
          <w:sz w:val="27"/>
          <w:szCs w:val="27"/>
          <w:bdr w:val="none" w:sz="0" w:space="0" w:color="auto" w:frame="1"/>
        </w:rPr>
        <w:t>работы</w:t>
      </w:r>
      <w:r>
        <w:rPr>
          <w:sz w:val="27"/>
          <w:szCs w:val="27"/>
        </w:rPr>
        <w:t> по укреплению общего </w:t>
      </w:r>
      <w:r>
        <w:rPr>
          <w:rStyle w:val="a4"/>
          <w:sz w:val="27"/>
          <w:szCs w:val="27"/>
          <w:bdr w:val="none" w:sz="0" w:space="0" w:color="auto" w:frame="1"/>
        </w:rPr>
        <w:t>здоровья ребенка</w:t>
      </w:r>
      <w:r>
        <w:rPr>
          <w:sz w:val="27"/>
          <w:szCs w:val="27"/>
        </w:rPr>
        <w:t>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Использование дыхательной гимнастики помогает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улучшить </w:t>
      </w:r>
      <w:r>
        <w:rPr>
          <w:rStyle w:val="a4"/>
          <w:sz w:val="27"/>
          <w:szCs w:val="27"/>
          <w:bdr w:val="none" w:sz="0" w:space="0" w:color="auto" w:frame="1"/>
        </w:rPr>
        <w:t>работу внутренних органов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активизировать мозговое кровообращение, повысить насыщение организма кислородом;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тренировать дыхательный аппарата;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осуществлять профилактику заболеваний органов дыхания;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повысить защитные механизмы организма;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восстановить душевное равновесие, успокоиться;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развивать речевое дыхание.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</w:t>
      </w:r>
      <w:r>
        <w:rPr>
          <w:sz w:val="27"/>
          <w:szCs w:val="27"/>
        </w:rPr>
        <w:lastRenderedPageBreak/>
        <w:t>Для выполнения дыхательной гимнастики не требуется особая </w:t>
      </w:r>
      <w:r>
        <w:rPr>
          <w:rStyle w:val="a4"/>
          <w:sz w:val="27"/>
          <w:szCs w:val="27"/>
          <w:bdr w:val="none" w:sz="0" w:space="0" w:color="auto" w:frame="1"/>
        </w:rPr>
        <w:t>форма одежды</w:t>
      </w:r>
      <w:r>
        <w:rPr>
          <w:sz w:val="27"/>
          <w:szCs w:val="27"/>
        </w:rPr>
        <w:t>, однако надо проследить, чтобы она не стесняла движения ребенка.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легкими, а выдыхать через рот </w:t>
      </w:r>
      <w:r>
        <w:rPr>
          <w:i/>
          <w:iCs/>
          <w:sz w:val="27"/>
          <w:szCs w:val="27"/>
          <w:bdr w:val="none" w:sz="0" w:space="0" w:color="auto" w:frame="1"/>
        </w:rPr>
        <w:t>(выдох долгий)</w:t>
      </w:r>
      <w:r>
        <w:rPr>
          <w:sz w:val="27"/>
          <w:szCs w:val="27"/>
        </w:rPr>
        <w:t>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Пальчиковая гимнастика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Пальчиковая гимнастика — это вид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, который применяется не только для развития мелкой моторики рук (что важно для подготовки ребенка к рисованию, лепке и письму, но и для решения проблем с речевым развитием у детей.</w:t>
      </w:r>
      <w:r>
        <w:rPr>
          <w:sz w:val="27"/>
          <w:szCs w:val="27"/>
          <w:u w:val="single"/>
          <w:bdr w:val="none" w:sz="0" w:space="0" w:color="auto" w:frame="1"/>
        </w:rPr>
        <w:t>Помимо этого такая гимнастика способствует развитию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осязательных ощущений;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координации движений пальцев и рук;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творческих способностей дошкольников.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Пальчиковая гимнастика проводится в </w:t>
      </w:r>
      <w:r>
        <w:rPr>
          <w:rStyle w:val="a4"/>
          <w:sz w:val="27"/>
          <w:szCs w:val="27"/>
          <w:bdr w:val="none" w:sz="0" w:space="0" w:color="auto" w:frame="1"/>
        </w:rPr>
        <w:t>форме</w:t>
      </w:r>
      <w:r>
        <w:rPr>
          <w:sz w:val="27"/>
          <w:szCs w:val="27"/>
        </w:rPr>
        <w:t> 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</w:t>
      </w:r>
      <w:r>
        <w:rPr>
          <w:sz w:val="27"/>
          <w:szCs w:val="27"/>
          <w:u w:val="single"/>
          <w:bdr w:val="none" w:sz="0" w:space="0" w:color="auto" w:frame="1"/>
        </w:rPr>
        <w:t>Используются такие виды упражнений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массаж;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действия с предметами или материалами;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пальчиковые игры.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Гимнастика для глаз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Также к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здоровьесберегающим технологиям</w:t>
      </w:r>
      <w:r>
        <w:rPr>
          <w:sz w:val="27"/>
          <w:szCs w:val="27"/>
        </w:rPr>
        <w:t> в ДОУ относится гимнастика для глаз. Она подразумевает проведение системы упражнений, направленных на коррекцию и профилактику нарушений зрения.</w:t>
      </w:r>
      <w:r>
        <w:rPr>
          <w:sz w:val="27"/>
          <w:szCs w:val="27"/>
          <w:u w:val="single"/>
          <w:bdr w:val="none" w:sz="0" w:space="0" w:color="auto" w:frame="1"/>
        </w:rPr>
        <w:t>Гимнастика для глаз необходима для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снятия напряжения;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• предупреждения утомления;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тренировки глазных мышц;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укрепления глазного аппарата.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 </w:t>
      </w:r>
      <w:r>
        <w:rPr>
          <w:i/>
          <w:iCs/>
          <w:sz w:val="27"/>
          <w:szCs w:val="27"/>
          <w:bdr w:val="none" w:sz="0" w:space="0" w:color="auto" w:frame="1"/>
        </w:rPr>
        <w:t>(кроме случаев, где предусмотрены наклоны головы)</w:t>
      </w:r>
      <w:r>
        <w:rPr>
          <w:sz w:val="27"/>
          <w:szCs w:val="27"/>
        </w:rPr>
        <w:t>. Все упражнения нужно делать стоя.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Психогимнастика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Психогимнастика относится к инновационным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здоровьесберегающим технологиям</w:t>
      </w:r>
      <w:r>
        <w:rPr>
          <w:sz w:val="27"/>
          <w:szCs w:val="27"/>
        </w:rPr>
        <w:t>, которые используются в детском саду для развития эмоциональной сферы ребенка, укрепления его психического </w:t>
      </w:r>
      <w:r>
        <w:rPr>
          <w:rStyle w:val="a4"/>
          <w:sz w:val="27"/>
          <w:szCs w:val="27"/>
          <w:bdr w:val="none" w:sz="0" w:space="0" w:color="auto" w:frame="1"/>
        </w:rPr>
        <w:t>здоровья</w:t>
      </w:r>
      <w:r>
        <w:rPr>
          <w:sz w:val="27"/>
          <w:szCs w:val="27"/>
        </w:rPr>
        <w:t>.</w:t>
      </w:r>
      <w:r>
        <w:rPr>
          <w:sz w:val="27"/>
          <w:szCs w:val="27"/>
          <w:u w:val="single"/>
          <w:bdr w:val="none" w:sz="0" w:space="0" w:color="auto" w:frame="1"/>
        </w:rPr>
        <w:t>Цель психогимнастики заключается в следующем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проведение психофизической разрядки;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развитие познавательных психических процессов;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нормализация состояния у детей с неврозами или нервно-психическими расстройствами;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коррекция отклонений в поведении или характере.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Психогиснастика представляет собой курс из 20 специальных занятий, которые проводятся в игровой </w:t>
      </w:r>
      <w:r>
        <w:rPr>
          <w:rStyle w:val="a4"/>
          <w:sz w:val="27"/>
          <w:szCs w:val="27"/>
          <w:bdr w:val="none" w:sz="0" w:space="0" w:color="auto" w:frame="1"/>
        </w:rPr>
        <w:t>форме</w:t>
      </w:r>
      <w:r>
        <w:rPr>
          <w:sz w:val="27"/>
          <w:szCs w:val="27"/>
        </w:rPr>
        <w:t>. Они организовываются два раза в неделю и длятся от 25 до 90 минут. Каждое занятие состоит из четырех этапов,</w:t>
      </w:r>
      <w:r>
        <w:rPr>
          <w:sz w:val="27"/>
          <w:szCs w:val="27"/>
          <w:u w:val="single"/>
          <w:bdr w:val="none" w:sz="0" w:space="0" w:color="auto" w:frame="1"/>
        </w:rPr>
        <w:t>которые предполагают разыгрывание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этюдов с использованием мимики и пантомимы;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этюдов на изображение эмоций или качеств характера;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этюдов с психотерапевтической направленностью.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Оканчивается занятие психомышечной тренировкой. В ходе занятия проводится </w:t>
      </w:r>
      <w:r>
        <w:rPr>
          <w:i/>
          <w:iCs/>
          <w:sz w:val="27"/>
          <w:szCs w:val="27"/>
          <w:bdr w:val="none" w:sz="0" w:space="0" w:color="auto" w:frame="1"/>
        </w:rPr>
        <w:t>«минутка шалости»</w:t>
      </w:r>
      <w:r>
        <w:rPr>
          <w:sz w:val="27"/>
          <w:szCs w:val="27"/>
        </w:rPr>
        <w:t>, когда дети могут выполнять любые действия, которые им захочется.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Ритмопластика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Ритмопластика это инновационный </w:t>
      </w:r>
      <w:r>
        <w:rPr>
          <w:rStyle w:val="a4"/>
          <w:sz w:val="27"/>
          <w:szCs w:val="27"/>
          <w:bdr w:val="none" w:sz="0" w:space="0" w:color="auto" w:frame="1"/>
        </w:rPr>
        <w:t>метод работы с детьми</w:t>
      </w:r>
      <w:r>
        <w:rPr>
          <w:sz w:val="27"/>
          <w:szCs w:val="27"/>
        </w:rPr>
        <w:t>, который основан на выполнении ими под музыку специальных пластичных движений, имеющих </w:t>
      </w:r>
      <w:r>
        <w:rPr>
          <w:rStyle w:val="a4"/>
          <w:sz w:val="27"/>
          <w:szCs w:val="27"/>
          <w:bdr w:val="none" w:sz="0" w:space="0" w:color="auto" w:frame="1"/>
        </w:rPr>
        <w:t>оздоровительный характер</w:t>
      </w:r>
      <w:r>
        <w:rPr>
          <w:sz w:val="27"/>
          <w:szCs w:val="27"/>
        </w:rPr>
        <w:t>.</w:t>
      </w:r>
      <w:r>
        <w:rPr>
          <w:sz w:val="27"/>
          <w:szCs w:val="27"/>
          <w:u w:val="single"/>
          <w:bdr w:val="none" w:sz="0" w:space="0" w:color="auto" w:frame="1"/>
        </w:rPr>
        <w:t>Цель ритмопластики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восполнение </w:t>
      </w:r>
      <w:r>
        <w:rPr>
          <w:i/>
          <w:iCs/>
          <w:sz w:val="27"/>
          <w:szCs w:val="27"/>
          <w:bdr w:val="none" w:sz="0" w:space="0" w:color="auto" w:frame="1"/>
        </w:rPr>
        <w:t>«двигательного дефицита»</w:t>
      </w:r>
      <w:r>
        <w:rPr>
          <w:sz w:val="27"/>
          <w:szCs w:val="27"/>
        </w:rPr>
        <w:t>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развитие двигательной сферы детей;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укрепление мышечного корсета;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совершенствование познавательных процессов;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 </w:t>
      </w:r>
      <w:r>
        <w:rPr>
          <w:rStyle w:val="a4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> эстетических понятий.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Ритмопластика организовывается в </w:t>
      </w:r>
      <w:r>
        <w:rPr>
          <w:rStyle w:val="a4"/>
          <w:sz w:val="27"/>
          <w:szCs w:val="27"/>
          <w:bdr w:val="none" w:sz="0" w:space="0" w:color="auto" w:frame="1"/>
        </w:rPr>
        <w:t>форме</w:t>
      </w:r>
      <w:r>
        <w:rPr>
          <w:sz w:val="27"/>
          <w:szCs w:val="27"/>
        </w:rPr>
        <w:t> 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Игротерапия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 </w:t>
      </w:r>
      <w:r>
        <w:rPr>
          <w:rStyle w:val="a4"/>
          <w:sz w:val="27"/>
          <w:szCs w:val="27"/>
          <w:bdr w:val="none" w:sz="0" w:space="0" w:color="auto" w:frame="1"/>
        </w:rPr>
        <w:t>ФГОС указывается</w:t>
      </w:r>
      <w:r>
        <w:rPr>
          <w:sz w:val="27"/>
          <w:szCs w:val="27"/>
        </w:rPr>
        <w:t>, что у дошкольников ведущим видом деятельности является игра. Поэтому обязательным видом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</w:rPr>
        <w:t> в ДОУ должна являться игротерапия. Эта </w:t>
      </w:r>
      <w:r>
        <w:rPr>
          <w:rStyle w:val="a4"/>
          <w:sz w:val="27"/>
          <w:szCs w:val="27"/>
          <w:bdr w:val="none" w:sz="0" w:space="0" w:color="auto" w:frame="1"/>
        </w:rPr>
        <w:t>технология</w:t>
      </w:r>
      <w:r>
        <w:rPr>
          <w:sz w:val="27"/>
          <w:szCs w:val="27"/>
        </w:rPr>
        <w:t> подразумевает привлечение детей к участию в разнообразных играх,</w:t>
      </w:r>
      <w:r>
        <w:rPr>
          <w:sz w:val="27"/>
          <w:szCs w:val="27"/>
          <w:u w:val="single"/>
          <w:bdr w:val="none" w:sz="0" w:space="0" w:color="auto" w:frame="1"/>
        </w:rPr>
        <w:t>в ходе которых у них будет возможность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проявить эмоции, переживания, фантазию;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самовыразиться;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снять психоэмоциональное напряжение;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избавиться от страхов;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стать увереннее в себе.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Игротерапия считается отличным средством для борьбы с детскими неврозами.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Помимо описанных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sz w:val="27"/>
          <w:szCs w:val="27"/>
          <w:u w:val="single"/>
          <w:bdr w:val="none" w:sz="0" w:space="0" w:color="auto" w:frame="1"/>
        </w:rPr>
        <w:t>в ДОУ можно использовать и другие их виды</w:t>
      </w:r>
      <w:r>
        <w:rPr>
          <w:sz w:val="27"/>
          <w:szCs w:val="27"/>
        </w:rPr>
        <w:t>: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фитотерапию;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цветотерапию;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музыкотерапию;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витаминотерапию;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физиотерапию;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• гелиотерапию;</w:t>
      </w:r>
    </w:p>
    <w:p w:rsidR="003C724F" w:rsidRDefault="003C724F" w:rsidP="003C724F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• песочную терапию.</w:t>
      </w:r>
    </w:p>
    <w:p w:rsidR="003C724F" w:rsidRDefault="003C724F" w:rsidP="003C724F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Суть таких </w:t>
      </w:r>
      <w:r>
        <w:rPr>
          <w:rStyle w:val="a4"/>
          <w:sz w:val="27"/>
          <w:szCs w:val="27"/>
          <w:bdr w:val="none" w:sz="0" w:space="0" w:color="auto" w:frame="1"/>
        </w:rPr>
        <w:t>технологий</w:t>
      </w:r>
      <w:r>
        <w:rPr>
          <w:sz w:val="27"/>
          <w:szCs w:val="27"/>
        </w:rPr>
        <w:t> понятна исходя из их названий. Конечная цель использования </w:t>
      </w:r>
      <w:r>
        <w:rPr>
          <w:rStyle w:val="a4"/>
          <w:sz w:val="27"/>
          <w:szCs w:val="27"/>
          <w:bdr w:val="none" w:sz="0" w:space="0" w:color="auto" w:frame="1"/>
        </w:rPr>
        <w:t>здоровьесберегающих технологий в детском саду по ФГОС</w:t>
      </w:r>
      <w:r>
        <w:rPr>
          <w:sz w:val="27"/>
          <w:szCs w:val="27"/>
        </w:rPr>
        <w:t> — сохранение и укрепление </w:t>
      </w:r>
      <w:r>
        <w:rPr>
          <w:rStyle w:val="a4"/>
          <w:sz w:val="27"/>
          <w:szCs w:val="27"/>
          <w:bdr w:val="none" w:sz="0" w:space="0" w:color="auto" w:frame="1"/>
        </w:rPr>
        <w:t>здоровья детей</w:t>
      </w:r>
      <w:r>
        <w:rPr>
          <w:sz w:val="27"/>
          <w:szCs w:val="27"/>
        </w:rPr>
        <w:t>, что служит обязательным условием повышения результативности учебно-воспитательного процесса. Только </w:t>
      </w:r>
      <w:r>
        <w:rPr>
          <w:rStyle w:val="a4"/>
          <w:sz w:val="27"/>
          <w:szCs w:val="27"/>
          <w:bdr w:val="none" w:sz="0" w:space="0" w:color="auto" w:frame="1"/>
        </w:rPr>
        <w:t>здоровый</w:t>
      </w:r>
      <w:r>
        <w:rPr>
          <w:sz w:val="27"/>
          <w:szCs w:val="27"/>
        </w:rPr>
        <w:t> ребенок может стать хорошим учеником и успешной личностью.</w:t>
      </w:r>
    </w:p>
    <w:p w:rsidR="006117B4" w:rsidRDefault="006117B4"/>
    <w:sectPr w:rsidR="0061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68"/>
    <w:rsid w:val="001960C5"/>
    <w:rsid w:val="00196D68"/>
    <w:rsid w:val="00207D66"/>
    <w:rsid w:val="003C724F"/>
    <w:rsid w:val="004B7C06"/>
    <w:rsid w:val="006117B4"/>
    <w:rsid w:val="0089255E"/>
    <w:rsid w:val="00A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2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1594</Words>
  <Characters>9091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2022-01-03T14:38:00Z</dcterms:created>
  <dcterms:modified xsi:type="dcterms:W3CDTF">2022-01-03T14:41:00Z</dcterms:modified>
</cp:coreProperties>
</file>