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спортивного развлечения, посвященное Дню Здоровья</w:t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«Быть здоровым – здо́рово»</w:t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Составила: инструктор по физической культуре</w:t>
      </w:r>
    </w:p>
    <w:p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Долматович Наталия Дмитриевна</w:t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Нп. Спутник, 2020 год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создать радостное настроение у детей.</w:t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>
      <w:pPr>
        <w:pStyle w:val="para2"/>
        <w:numPr>
          <w:ilvl w:val="0"/>
          <w:numId w:val="3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Сохранять и укреплять здоровье воспитанников;</w:t>
      </w:r>
    </w:p>
    <w:p>
      <w:pPr>
        <w:pStyle w:val="para2"/>
        <w:numPr>
          <w:ilvl w:val="0"/>
          <w:numId w:val="3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Прививать любовь к спорту и ЗОЖ;</w:t>
      </w:r>
    </w:p>
    <w:p>
      <w:pPr>
        <w:pStyle w:val="para2"/>
        <w:numPr>
          <w:ilvl w:val="0"/>
          <w:numId w:val="3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координацию движений, быстроту, ловкость, внимательность;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Возраст:</w:t>
      </w:r>
      <w:r>
        <w:rPr>
          <w:rFonts w:ascii="Times New Roman" w:hAnsi="Times New Roman"/>
          <w:sz w:val="28"/>
          <w:szCs w:val="28"/>
        </w:rPr>
        <w:t xml:space="preserve"> старшая и подготовительная группа.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hAnsi="Times New Roman"/>
          <w:sz w:val="28"/>
          <w:szCs w:val="28"/>
        </w:rPr>
        <w:t xml:space="preserve"> физкультурный зал.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работы:</w:t>
      </w:r>
      <w:r>
        <w:rPr>
          <w:rFonts w:ascii="Times New Roman" w:hAnsi="Times New Roman"/>
          <w:sz w:val="28"/>
          <w:szCs w:val="28"/>
        </w:rPr>
        <w:t xml:space="preserve"> спортивное развлечение.</w:t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</w:p>
    <w:p>
      <w:pPr>
        <w:pStyle w:val="para2"/>
        <w:numPr>
          <w:ilvl w:val="0"/>
          <w:numId w:val="1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Придумать название и девиз командам, в соответствии с тематикой мероприятия (придумывают воспитатели совместно с детьми);</w:t>
      </w:r>
    </w:p>
    <w:p>
      <w:pPr>
        <w:pStyle w:val="para2"/>
        <w:numPr>
          <w:ilvl w:val="0"/>
          <w:numId w:val="1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с детьми о здоровье;</w:t>
      </w:r>
    </w:p>
    <w:p>
      <w:pPr>
        <w:pStyle w:val="para2"/>
        <w:numPr>
          <w:ilvl w:val="0"/>
          <w:numId w:val="1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конспекта мероприятия;</w:t>
      </w:r>
    </w:p>
    <w:p>
      <w:pPr>
        <w:pStyle w:val="para2"/>
        <w:numPr>
          <w:ilvl w:val="0"/>
          <w:numId w:val="1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эстафет и игр;</w:t>
      </w:r>
    </w:p>
    <w:p>
      <w:pPr>
        <w:pStyle w:val="para2"/>
        <w:numPr>
          <w:ilvl w:val="0"/>
          <w:numId w:val="1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атрибутов;</w:t>
      </w:r>
    </w:p>
    <w:p>
      <w:pPr>
        <w:pStyle w:val="para2"/>
        <w:numPr>
          <w:ilvl w:val="0"/>
          <w:numId w:val="1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музыки для мероприятия;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 области:</w:t>
      </w:r>
      <w:r>
        <w:rPr>
          <w:rFonts w:ascii="Times New Roman" w:hAnsi="Times New Roman"/>
          <w:sz w:val="28"/>
          <w:szCs w:val="28"/>
        </w:rPr>
        <w:t xml:space="preserve"> «Физическое развитие», «Развитие речи», «Познавательное развитие».</w:t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</w:p>
    <w:p>
      <w:pPr>
        <w:pStyle w:val="para2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Музыкальное сопровождение  («Если хочешь быть здоровым», музыка для эстафет, Волшебники двора «Хорошее настроение»).</w:t>
      </w:r>
    </w:p>
    <w:p>
      <w:pPr>
        <w:pStyle w:val="para2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Эстафетная полочка – 2 шт.;</w:t>
      </w:r>
    </w:p>
    <w:p>
      <w:pPr>
        <w:pStyle w:val="para2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Муляжи фруктов и овощей;</w:t>
      </w:r>
    </w:p>
    <w:p>
      <w:pPr>
        <w:pStyle w:val="para2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Корзинка – 3шт.;</w:t>
      </w:r>
    </w:p>
    <w:p>
      <w:pPr>
        <w:pStyle w:val="para2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Ориентиры;</w:t>
      </w:r>
    </w:p>
    <w:p>
      <w:pPr>
        <w:pStyle w:val="para2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Обруч – 2шт.;</w:t>
      </w:r>
    </w:p>
    <w:p>
      <w:pPr>
        <w:pStyle w:val="para2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Мешочек с песком (по количеству детей);</w:t>
      </w:r>
    </w:p>
    <w:p>
      <w:pPr>
        <w:pStyle w:val="para2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Гимнастические скамейки – 2 шт.;</w:t>
      </w:r>
    </w:p>
    <w:p>
      <w:pPr>
        <w:pStyle w:val="para2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Кегли – 10шт.;</w:t>
      </w:r>
    </w:p>
    <w:p>
      <w:pPr>
        <w:pStyle w:val="para2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Мяч – 2шт.;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Словарь:</w:t>
      </w:r>
      <w:r>
        <w:rPr>
          <w:rFonts w:ascii="Times New Roman" w:hAnsi="Times New Roman"/>
          <w:sz w:val="28"/>
          <w:szCs w:val="28"/>
        </w:rPr>
        <w:t xml:space="preserve"> здоровье, витамины.</w:t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jc w:val="center"/>
      </w:pPr>
      <w:r/>
      <w:bookmarkStart w:id="0" w:name="_GoBack"/>
      <w:bookmarkEnd w:id="0"/>
      <w:r/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мероприятия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музыку </w:t>
      </w:r>
      <w:r>
        <w:rPr>
          <w:rFonts w:ascii="Times New Roman" w:hAnsi="Times New Roman"/>
          <w:i/>
          <w:sz w:val="28"/>
          <w:szCs w:val="28"/>
        </w:rPr>
        <w:t xml:space="preserve">«Если хочешь быть здоров» </w:t>
      </w:r>
      <w:r>
        <w:rPr>
          <w:rFonts w:ascii="Times New Roman" w:hAnsi="Times New Roman"/>
          <w:sz w:val="28"/>
          <w:szCs w:val="28"/>
        </w:rPr>
        <w:t>дети входят в зал и встают полукругом.</w:t>
      </w:r>
    </w:p>
    <w:p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Здравствуйте, ребята! Я рада Вас приветствовать в нашем физкультурном зале. Сегодня мы с вами отправимся в страну Здоровья, где будем проходить различные испытания! Вы готовы? </w:t>
      </w:r>
      <w:r>
        <w:rPr>
          <w:rFonts w:ascii="Times New Roman" w:hAnsi="Times New Roman"/>
          <w:i/>
          <w:sz w:val="28"/>
          <w:szCs w:val="28"/>
        </w:rPr>
        <w:t>(Да)</w:t>
      </w:r>
      <w:r>
        <w:rPr>
          <w:rFonts w:ascii="Times New Roman" w:hAnsi="Times New Roman"/>
          <w:i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а что такое здоровье</w:t>
      </w:r>
      <w:r>
        <w:rPr>
          <w:rFonts w:ascii="Times New Roman" w:hAnsi="Times New Roman"/>
          <w:i/>
          <w:sz w:val="28"/>
          <w:szCs w:val="28"/>
        </w:rPr>
        <w:t>? (Ответы детей)</w:t>
      </w: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нужно делать, чтобы быть здоровым? </w:t>
      </w:r>
      <w:r>
        <w:rPr>
          <w:rFonts w:ascii="Times New Roman" w:hAnsi="Times New Roman"/>
          <w:i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 Правильно ответили на вопросы!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скорее эстафеты нам начать,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на разминку встать!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Веселится, танцевать.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здоровыми нам стать!</w:t>
      </w:r>
    </w:p>
    <w:p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Проводиться разминка «У жирафа пятна»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Отлично! Разминка прошла весело и задорно!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пришло время посоревноваться! Поприветствуем наши команды!</w:t>
      </w:r>
    </w:p>
    <w:p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Каждая команда представляется,  название (в соответствии с тематикой мероприятия, придумывают заранее с воспитателем) и говорят девиз.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За каждую эстафету команда будет получать баллы, чья команда больше наберет, та и выиграла. </w:t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/>
          <w:sz w:val="28"/>
          <w:szCs w:val="28"/>
        </w:rPr>
        <w:t>Пора начинать наши соревнования!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эстафета: «Передай эстафетную палочку»</w:t>
      </w:r>
      <w:r>
        <w:rPr>
          <w:rFonts w:ascii="Times New Roman" w:hAnsi="Times New Roman"/>
          <w:sz w:val="28"/>
          <w:szCs w:val="28"/>
        </w:rPr>
        <w:t xml:space="preserve"> (взять эстафетную палочку, по команде добежать до ориентира, оббежать его, вернуться обратно и передать эстафетную палочку другому участнику).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/>
          <w:sz w:val="28"/>
          <w:szCs w:val="28"/>
        </w:rPr>
        <w:t>Молодцы! С первый испытанием вы справились на «отлично».</w:t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Ребята, в следующей эстафете мы будем собирать витамины? Что такое витамины? А какие витамины бывают?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эстафета: « Корзинка с витамины» </w:t>
      </w:r>
      <w:r>
        <w:rPr>
          <w:rFonts w:ascii="Times New Roman" w:hAnsi="Times New Roman"/>
          <w:sz w:val="28"/>
          <w:szCs w:val="28"/>
        </w:rPr>
        <w:t>(рядом с командами лежит корзинка с фруктами и овощами вперемешку, по команде одна команда берет овощ, вторая фрукт и бегут на противоположную сторону и кладут каждый в свою  корзинку, обегают ориентир и передают эстафету следующему участнику, выигрывает команда, кто правильно собрал корзинку с овощами или фруктами).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/>
          <w:sz w:val="28"/>
          <w:szCs w:val="28"/>
        </w:rPr>
        <w:t>Замечательно справились с этим заданием! Фрукты и овощи – это витамины, которые должен кушать каждый ребенок, чтобы быть здоровым!</w:t>
      </w:r>
    </w:p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мы с вами немного отдохнем! Я буду загадывать загадки, а вы «хором» отвечать.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Загадки:</w:t>
      </w:r>
    </w:p>
    <w:p>
      <w:pPr>
        <w:pStyle w:val="para2"/>
        <w:numPr>
          <w:ilvl w:val="0"/>
          <w:numId w:val="6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 здоровым ты решил, значит соблюдай……</w:t>
      </w:r>
      <w:r>
        <w:rPr>
          <w:rFonts w:ascii="Times New Roman" w:hAnsi="Times New Roman"/>
          <w:i/>
          <w:sz w:val="28"/>
          <w:szCs w:val="28"/>
        </w:rPr>
        <w:t>(Режим)</w:t>
      </w:r>
      <w:r>
        <w:rPr>
          <w:rFonts w:ascii="Times New Roman" w:hAnsi="Times New Roman"/>
          <w:sz w:val="28"/>
          <w:szCs w:val="28"/>
        </w:rPr>
      </w:r>
    </w:p>
    <w:p>
      <w:pPr>
        <w:pStyle w:val="para2"/>
        <w:numPr>
          <w:ilvl w:val="0"/>
          <w:numId w:val="6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Утром раньше поднимайся,</w:t>
      </w:r>
    </w:p>
    <w:p>
      <w:pPr>
        <w:pStyle w:val="para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Прыгай, бегай, отжимайся.</w:t>
      </w:r>
    </w:p>
    <w:p>
      <w:pPr>
        <w:pStyle w:val="para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здоровья, для порядка</w:t>
      </w:r>
    </w:p>
    <w:p>
      <w:pPr>
        <w:pStyle w:val="para2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Людям всем нужна…..</w:t>
      </w:r>
      <w:r>
        <w:rPr>
          <w:rFonts w:ascii="Times New Roman" w:hAnsi="Times New Roman"/>
          <w:i/>
          <w:sz w:val="28"/>
          <w:szCs w:val="28"/>
        </w:rPr>
        <w:t>(З</w:t>
      </w:r>
      <w:r>
        <w:rPr>
          <w:rFonts w:ascii="Times New Roman" w:hAnsi="Times New Roman"/>
          <w:i/>
          <w:sz w:val="28"/>
          <w:szCs w:val="28"/>
        </w:rPr>
        <w:t>арядка)</w:t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para2"/>
        <w:numPr>
          <w:ilvl w:val="0"/>
          <w:numId w:val="6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Дождик теплый и густой</w:t>
      </w:r>
    </w:p>
    <w:p>
      <w:pPr>
        <w:pStyle w:val="para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дождик не простой</w:t>
      </w:r>
    </w:p>
    <w:p>
      <w:pPr>
        <w:pStyle w:val="para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без туч, без облаков</w:t>
      </w:r>
    </w:p>
    <w:p>
      <w:pPr>
        <w:pStyle w:val="para2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Целый день идти готов</w:t>
      </w:r>
      <w:r>
        <w:rPr>
          <w:rFonts w:ascii="Times New Roman" w:hAnsi="Times New Roman"/>
          <w:i/>
          <w:sz w:val="28"/>
          <w:szCs w:val="28"/>
        </w:rPr>
        <w:t>. (Душ)</w:t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para2"/>
        <w:numPr>
          <w:ilvl w:val="0"/>
          <w:numId w:val="6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Хочешь ты побить рекорд</w:t>
      </w:r>
    </w:p>
    <w:p>
      <w:pPr>
        <w:pStyle w:val="para2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тебе поможет….(</w:t>
      </w:r>
      <w:r>
        <w:rPr>
          <w:rFonts w:ascii="Times New Roman" w:hAnsi="Times New Roman"/>
          <w:i/>
          <w:sz w:val="28"/>
          <w:szCs w:val="28"/>
        </w:rPr>
        <w:t>Спорт)</w:t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para2"/>
        <w:numPr>
          <w:ilvl w:val="0"/>
          <w:numId w:val="6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Ускользает как живое</w:t>
      </w:r>
    </w:p>
    <w:p>
      <w:pPr>
        <w:pStyle w:val="para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не выпущу его я</w:t>
      </w:r>
    </w:p>
    <w:p>
      <w:pPr>
        <w:pStyle w:val="para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Белой пеной пенится,</w:t>
      </w:r>
    </w:p>
    <w:p>
      <w:pPr>
        <w:pStyle w:val="para2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Руки мыть не ленится. </w:t>
      </w:r>
      <w:r>
        <w:rPr>
          <w:rFonts w:ascii="Times New Roman" w:hAnsi="Times New Roman"/>
          <w:i/>
          <w:sz w:val="28"/>
          <w:szCs w:val="28"/>
        </w:rPr>
        <w:t>(Мыло)</w:t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para2"/>
        <w:numPr>
          <w:ilvl w:val="0"/>
          <w:numId w:val="6"/>
        </w:numPr>
        <w:ind w:left="720" w:hanging="36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Костяная спинка</w:t>
      </w:r>
    </w:p>
    <w:p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Жесткая щетинка</w:t>
      </w:r>
    </w:p>
    <w:p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 мятной пастой дружит</w:t>
      </w:r>
    </w:p>
    <w:p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Нам усердно служит. </w:t>
      </w:r>
      <w:r>
        <w:rPr>
          <w:rFonts w:ascii="Times New Roman" w:hAnsi="Times New Roman"/>
          <w:i/>
          <w:sz w:val="28"/>
          <w:szCs w:val="28"/>
        </w:rPr>
        <w:t>(Зубная щетка)</w:t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para2"/>
        <w:numPr>
          <w:ilvl w:val="0"/>
          <w:numId w:val="6"/>
        </w:numPr>
        <w:ind w:left="720" w:hanging="36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делаю прическу</w:t>
      </w:r>
    </w:p>
    <w:p>
      <w:pPr>
        <w:pStyle w:val="para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Помогает мне …… </w:t>
      </w:r>
      <w:r>
        <w:rPr>
          <w:rFonts w:ascii="Times New Roman" w:hAnsi="Times New Roman"/>
          <w:i/>
          <w:sz w:val="28"/>
          <w:szCs w:val="28"/>
        </w:rPr>
        <w:t>(Расческа)</w:t>
      </w: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/>
          <w:sz w:val="28"/>
          <w:szCs w:val="28"/>
        </w:rPr>
        <w:t>Молодцы! Отгадали все загадки!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Продолжаем наши соревнования!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эстафета: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«Попади в обруч» </w:t>
      </w:r>
      <w:r>
        <w:rPr>
          <w:rFonts w:ascii="Times New Roman" w:hAnsi="Times New Roman"/>
          <w:sz w:val="28"/>
          <w:szCs w:val="28"/>
        </w:rPr>
        <w:t>(участник добегает до обозначенной линии, где берет в руки мешочек  с песком, кидает мешочек в обруч, затем возвращается в команду и передает эстафету следующему участнику, выигрывает команда, у которой больше попаданий в обруч).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эстафета: «Поезд здоровья» </w:t>
      </w:r>
      <w:r>
        <w:rPr>
          <w:rFonts w:ascii="Times New Roman" w:hAnsi="Times New Roman"/>
          <w:sz w:val="28"/>
          <w:szCs w:val="28"/>
        </w:rPr>
        <w:t>(первый участник команды бежит к ориентиру, обегает его, бежит назад, берет следующего участника своей команды и снова бегут уже вдвоем к ориентиру, обегают его и так пока всю команду не заберет).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/>
          <w:sz w:val="28"/>
          <w:szCs w:val="28"/>
        </w:rPr>
        <w:t>Прекрасно справились с этим заданием! Осталась последняя эстафета.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5 эстафета: «Полоса препятствий» </w:t>
      </w:r>
      <w:r>
        <w:rPr>
          <w:rFonts w:ascii="Times New Roman" w:hAnsi="Times New Roman"/>
          <w:sz w:val="28"/>
          <w:szCs w:val="28"/>
        </w:rPr>
        <w:t>(на животе подтянуться на гимнастической скамейке, пробежать «змейкой» кегли, взять в руки мяч, присесть, положить мяч, обежать ориентир и передать эстафету следующему участнику).</w:t>
      </w:r>
    </w:p>
    <w:p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/>
          <w:sz w:val="28"/>
          <w:szCs w:val="28"/>
        </w:rPr>
        <w:t xml:space="preserve">На этом наш праздник посвященный Дню здоровья подошел к концу! Посчитав баллы каждой команды, победила дружба!  </w:t>
      </w:r>
      <w:r>
        <w:rPr>
          <w:rFonts w:ascii="Times New Roman" w:hAnsi="Times New Roman"/>
          <w:i/>
          <w:sz w:val="28"/>
          <w:szCs w:val="28"/>
        </w:rPr>
        <w:t>(дети аплодируют)</w:t>
      </w:r>
      <w:r>
        <w:rPr>
          <w:rFonts w:ascii="Times New Roman" w:hAnsi="Times New Roman"/>
          <w:i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Рефлексия: </w:t>
      </w:r>
      <w:r>
        <w:rPr>
          <w:rFonts w:ascii="Times New Roman" w:hAnsi="Times New Roman"/>
          <w:sz w:val="28"/>
          <w:szCs w:val="28"/>
        </w:rPr>
        <w:t>Ребята, какие эстафеты вам понравились больше? Почему?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Я очень рада, что вам понравились эстафеты! Я желаю вам быть всегда здоровыми, крепкими, сильными и ни когда не болеть! Всегда занимайтесь спортом и физкультурой! До новых встреч!</w:t>
      </w:r>
    </w:p>
    <w:p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уходят под музыку Волшебники двора «Хорошее настроение» из физкультурного зала!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литературы:</w:t>
      </w:r>
    </w:p>
    <w:p>
      <w:pPr>
        <w:pStyle w:val="para2"/>
        <w:numPr>
          <w:ilvl w:val="0"/>
          <w:numId w:val="2"/>
        </w:numPr>
        <w:ind w:left="720" w:hanging="36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 ресурс </w:t>
      </w:r>
      <w:r>
        <w:rPr>
          <w:rFonts w:ascii="Times New Roman" w:hAnsi="Times New Roman"/>
          <w:sz w:val="28"/>
          <w:szCs w:val="28"/>
          <w:lang w:val="en-us"/>
        </w:rPr>
        <w:t>www.infourok.ru</w:t>
      </w: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headerReference w:type="first" r:id="rId10"/>
      <w:footerReference w:type="first" r:id="rId11"/>
      <w:type w:val="nextPage"/>
      <w:pgSz w:h="16838" w:w="11906"/>
      <w:pgMar w:left="1701" w:top="567" w:right="850" w:bottom="1134" w:header="708" w:footer="708"/>
      <w:paperSrc w:first="0" w:other="0" a="0" b="0"/>
      <w:pgNumType w:fmt="decimal" w:start="1"/>
      <w:titlePg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  <w:tmHeader w:id="2" w:h="0" edge="708" text="0">
          <w:shd w:val="none"/>
        </w:tmHeader>
        <w:tmFooter w:id="2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4"/>
      <w:spacing/>
      <w:jc w:val="center"/>
    </w:pPr>
    <w:r>
      <w:fldChar w:fldCharType="begin"/>
      <w:instrText xml:space="preserve"> PAGE </w:instrText>
      <w:fldChar w:fldCharType="separate"/>
      <w:t>7</w:t>
      <w:fldChar w:fldCharType="end"/>
    </w:r>
  </w:p>
  <w:p>
    <w:pPr>
      <w:pStyle w:val="para4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4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Нумерованный список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Нумерованный список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5121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6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43266655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/>
  <cp:revision>37</cp:revision>
  <dcterms:created xsi:type="dcterms:W3CDTF">2020-01-29T08:01:00Z</dcterms:created>
  <dcterms:modified xsi:type="dcterms:W3CDTF">2022-01-27T06:57:35Z</dcterms:modified>
</cp:coreProperties>
</file>