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C8" w:rsidRPr="000F4CC8" w:rsidRDefault="000F4CC8" w:rsidP="000F4C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4CC8">
        <w:rPr>
          <w:rFonts w:ascii="Times New Roman" w:eastAsia="Calibri" w:hAnsi="Times New Roman" w:cs="Times New Roman"/>
          <w:sz w:val="24"/>
          <w:szCs w:val="24"/>
        </w:rPr>
        <w:t>МДОУ детский сад комбинированного вида № 46</w:t>
      </w: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4CC8" w:rsidRPr="006F244F" w:rsidRDefault="006F244F" w:rsidP="006F244F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52"/>
          <w:szCs w:val="52"/>
        </w:rPr>
        <w:t>Сообщение из опыта работы</w:t>
      </w: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F4CC8">
        <w:rPr>
          <w:rFonts w:ascii="Times New Roman" w:eastAsia="Calibri" w:hAnsi="Times New Roman" w:cs="Times New Roman"/>
          <w:b/>
          <w:sz w:val="44"/>
          <w:szCs w:val="44"/>
        </w:rPr>
        <w:t>«Коррекционно – развивающие игры, как средство формирования словаря прилагательных у детей с ОНР»</w:t>
      </w: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F4CC8">
        <w:rPr>
          <w:rFonts w:ascii="Times New Roman" w:eastAsia="Calibri" w:hAnsi="Times New Roman" w:cs="Times New Roman"/>
          <w:b/>
          <w:sz w:val="44"/>
          <w:szCs w:val="44"/>
        </w:rPr>
        <w:t>учителя-логопеда Скворцовой Марины Владимировны</w:t>
      </w: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4CC8">
        <w:rPr>
          <w:rFonts w:ascii="Times New Roman" w:eastAsia="Calibri" w:hAnsi="Times New Roman" w:cs="Times New Roman"/>
          <w:sz w:val="24"/>
          <w:szCs w:val="24"/>
        </w:rPr>
        <w:t>г.Комсомольск-на-Амуре</w:t>
      </w:r>
    </w:p>
    <w:p w:rsidR="000F4CC8" w:rsidRPr="000F4CC8" w:rsidRDefault="000F4CC8" w:rsidP="000F4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0F4CC8" w:rsidRPr="000F4CC8" w:rsidSect="00AF537A">
          <w:footerReference w:type="default" r:id="rId7"/>
          <w:pgSz w:w="11905" w:h="16837"/>
          <w:pgMar w:top="1134" w:right="850" w:bottom="1134" w:left="1701" w:header="720" w:footer="720" w:gutter="0"/>
          <w:cols w:space="720"/>
          <w:docGrid w:linePitch="326"/>
        </w:sectPr>
      </w:pPr>
      <w:r w:rsidRPr="000F4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речевого развития ребенок знакомится с языком как с системой. Но он не способен усвоить сразу все закономерности языка, которую использует взрослый в своей речи. В связи с этим на каждом этапе развития язык ребенка представляет собой систему, отличающуюся от языковой системы взрослых, с определенными правилами комбинирования языковых единиц. По мере развития речи ребенка языковая система расширяется, усложняется на основе усвоения все большего количества правил и закономерностей языка, что в полной мере относится к формированию лексической и словообразовательной систем.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Исследованием словарного запаса детей с ОНР занимались такие авторы, как В.К.Воробьева, Б.М.Гриншпун, В.А.Ковшикова, Е.М. Мастюкова, Т.Б. Филичева. Все они отмечали, что у детей с ОНР объем словарного запаса значительно снижен по сравнению с их нормально развивающимися сверстниками. Бедность словарного запаса проявляется в том, что дети с ОНР не знают многих слов: названий ягод, цветов, рыб, животных, инструментов, частей тела и предметов. Значительно сложнее они усваивают слова обобщенного значения. Особенно страдает у детей с ОНР словарь прилагательных.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первичного обследования словарного запаса в старшей группе, я ни разу не встретила в самостоятельной речи детей имен прилагательных, многие из них не знали названий цветов и простейших геометрических фигур. Выявлено лишь несколько прилагательных, употребляемых детьми для обозначения цвета. Кроме того у детей также преобладает отрицательная оценка над положительной и активное употребление сравнительной степени прилагательных. Противопоставление «большой-маленький» заменяет все варианты параметрических прилагательных(длинный-маленький, толстый-маленький), а противопоставление «хороший плохой» - все варианты качественно-оценочных прилагательных(злой-плохой, веселый-хороший). Понимая значимость обогащения и активизации словарного запаса, в том числе и словаря прилагательных, у детей с ОНР, я поставила перед собой цель: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высокий уровень сформированности словаря прилагательных у детей с ОНР: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Наметила следующие задачи: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1.Обеспечить количественное накопление слов, необходимое для содержательного общения.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2.Обеспечить освоение социально закрепленного содержания слов: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а)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значением слов на основе их точного соотнесения к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объектам окружающего мира;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б)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обобщающего значения слова на основе выделения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существенных признаков предметов и явлений;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в)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проникновение в образный строй речи и умение пользоваться им;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3.Активизировать словарь, т.е.  ввести слова в   практику общения.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своей работе я придерживалась принципов, на которых строится методика формирования словарного запаса у детей с ОНР: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опора при формировании словаря прилагательных у детей с ОНР на активное и действенное познание ими окружающей действительности. В структуре программы этот принцип реализуется таким образом, что содержание словарной работы включено в разделы, посвященные разным видам деятельности.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-связь содержания словарной работы с постепенно развивающимися возможностями познания ребенком окружающего мира. Содержание словарной работы усложняется от одной возрастной группы к другой.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F4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F4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Преодоление различных видов речевых нарушений – процесс долгий, трудоёмкий, требующий от ребёнка длительного и устойчивого внимания, сосредоточенности, напряжения и волевых усилий. </w:t>
      </w:r>
      <w:r w:rsidRPr="000F4C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4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Для того чтобы сделать занятия более живыми, интересными, результативными, широко использовала игровую технологию (дидактические игры, игровые упражнения, занимательные задания). В игре физические, </w:t>
      </w:r>
      <w:r w:rsidRPr="000F4CC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умственные, эмоциональные качества ребенка включены в творческий процесс. Когда ребенок играет, можно сказать, что он присутствует в этом целиком. Игра является наиболее свободной деятельностью ребенка.   Эмоциональная насыщенность игры настолько сильна и настолько очевидна, что именно этот момент часто выдвигается на первый план. Но основной парадокс игры заключается в том, что, будучи  максимально свободной, она является источником произвольности и осознания ребенком своих действий.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современные лингвистические и психолингвистические представления о слове, структуре значения слова, закономерностях формирования лексики в онтогенезе, особенностях лексики у детей с речевой патологией, работу проводила в три этапа: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1.Введение слов, обозначающих качества, свойства, отношения, на основе углубления знаний о предметах и явлениях окружающего мира;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2.Введение слов, обозначающих элементарные понятия, на основе различения и обобщения предметов по существенным признакам.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3.Обогащение словарного запаса прилагательных путем словообразования.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 w:rsidRPr="000F4CC8">
        <w:rPr>
          <w:rFonts w:ascii="Cambria" w:eastAsia="Times New Roman" w:hAnsi="Cambria" w:cs="Cambria"/>
          <w:b/>
          <w:i/>
          <w:sz w:val="26"/>
          <w:szCs w:val="26"/>
          <w:lang w:eastAsia="ru-RU"/>
        </w:rPr>
        <w:t xml:space="preserve"> </w:t>
      </w:r>
      <w:r w:rsidRPr="000F4CC8">
        <w:rPr>
          <w:rFonts w:ascii="Times New Roman" w:eastAsia="Times New Roman" w:hAnsi="Times New Roman" w:cs="Times New Roman"/>
          <w:sz w:val="24"/>
          <w:szCs w:val="24"/>
        </w:rPr>
        <w:t>Работу по формированию словаря прилагательных начала с введения в речь качественных прилагательных. При этом использовала предметные картинки, дидактические упражнения и дидактические игры. При подборе наглядного материала  учитывала произносительные возможности ребёнка: умение произносить звуки раннего онтогенеза, состояние слоговой структуры слова. Наглядный материал  подбирала с учетом лексико-грамматической темы в соответствии с программой.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C8">
        <w:rPr>
          <w:rFonts w:ascii="Times New Roman" w:eastAsia="Times New Roman" w:hAnsi="Times New Roman" w:cs="Times New Roman"/>
          <w:sz w:val="24"/>
          <w:szCs w:val="24"/>
        </w:rPr>
        <w:t xml:space="preserve">В программе логопедической группы не предусмотрены специальные занятия по формированию словарного запаса. Поэтому чаще всего задания по введению в речь качественных прилагательных включала в занятия по формированию лексико-грамматического строя при изучении тем «Фрукты», «Овощи», «Ягоды», «Продукты питания». Использовала дидактические игры: «Угадай фрукт» «Угадай овощ» «Кислый-сладкий» «Какой по вкусу?» «Разные ягоды». Для закрепления  детям предлагала такие вопросы: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C8">
        <w:rPr>
          <w:rFonts w:ascii="Times New Roman" w:eastAsia="Times New Roman" w:hAnsi="Times New Roman" w:cs="Times New Roman"/>
          <w:sz w:val="24"/>
          <w:szCs w:val="24"/>
        </w:rPr>
        <w:t>-А что еще бывает кислое, сладкое, горькое, соленое? Или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C8">
        <w:rPr>
          <w:rFonts w:ascii="Times New Roman" w:eastAsia="Times New Roman" w:hAnsi="Times New Roman" w:cs="Times New Roman"/>
          <w:sz w:val="24"/>
          <w:szCs w:val="24"/>
        </w:rPr>
        <w:t xml:space="preserve"> -Какая по вкусу брусника, земляника, торт, горчица?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</w:rPr>
        <w:t>Учитывая, что большинство детей нашей группы не знали названия</w:t>
      </w:r>
      <w:r w:rsidRPr="000F4CC8">
        <w:rPr>
          <w:rFonts w:ascii="Times New Roman" w:eastAsia="Times New Roman" w:hAnsi="Times New Roman" w:cs="Times New Roman"/>
          <w:sz w:val="24"/>
          <w:szCs w:val="24"/>
        </w:rPr>
        <w:br/>
        <w:t>основных цветов и их оттенков, значительное место в моей работе занимали игры и упражнения, предназначенные для облегчения запоминания основных и промежуточных</w:t>
      </w:r>
      <w:r w:rsidRPr="000F4CC8">
        <w:rPr>
          <w:rFonts w:ascii="Times New Roman" w:eastAsia="Times New Roman" w:hAnsi="Times New Roman" w:cs="Times New Roman"/>
          <w:sz w:val="24"/>
          <w:szCs w:val="24"/>
        </w:rPr>
        <w:br/>
        <w:t>цветов: «Разноцветные игры», «Веселый поезд», «Подбери чашку к блюдцу», «Собери букет»,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нарисовал художник?», «Скажи, какого цвета», «Времена года», «Цвет и форма», «Скажи какой», игры из серии занятий предложенных В.Н. Нищевой «Разноцветные сказки».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</w:rPr>
        <w:t xml:space="preserve">В  дальнейшем знание цветов закрепляла вопросами о цвете различных 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предметов.  </w:t>
      </w:r>
      <w:r w:rsidRPr="000F4C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Например:</w:t>
      </w:r>
      <w:r w:rsidRPr="000F4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Какого цвета небо, солнце, трава, листья на деревьях? Какого цвета твое платье, шарфик, шапочка?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 и обратные вопросы. </w:t>
      </w:r>
      <w:r w:rsidRPr="000F4C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Например: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бывает синего цвета? А что красного, зеленого, желтого и т.д.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закрепление названия цветов у детей проводила при изучении следующих лексических тем «Фрукты», «Овощи», «Одежда», «Обувь», «Посуда», «Мебель», «Осень». К концу первого года обучения  дети усвоили названия основных цветов и нескольких оттенков.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следующем этапе работы обучала детей  названиям  противоположных признаков предметов, или слов-антонимов. Для усвоения детьми навыка подбора слов-антонимов, им предлагала игры с картинками, на которых изображены предметы с противоположными свойствами расположенные попарно («Скажи какой», «Назови правильно»). В процессе игры называла первый предмет и его признак, а также второй предмет. Дети  должны были назвать только признак второго предмета.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Например: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высокое, а кустик... (низкий). Медведь большой, а медвежонок -… (маленький).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все картинки в целом «оречевлялись» самими детьми.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широкая, а ручеек узкий.     У коровы хвост длинный, а у козы короткий.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 белая, а черника черная.    Дедушка старый, а папа молодой.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предварительной работы с картинками  детям предлагала подбирать и другие слова с противоположным значением. Эта работа уже проводилась без опоры на наглядность при изучении почти всех лексических тем в словесных  играх с мячом «Скажи наоборот», «Слова-неприятели» с добавлением к ним других задач, таких, например, как согласование прилагательных с существительными, составление предложений с противопоставительным союзом «А», составлением описательных рассказов 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Продолжая работу на втором этапе, обучала детей навыку подбора нескольких прилагательных к одному и тому же предмету. Дети должны были охарактеризовать предмет по возможно большему числу признаков (по вкусу, по цвету, по форме, по величине и т.п.) При этом  обращала внимание детей на то, что один и тот же предмет всегда обладает сразу многими качествами.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Яблоко может быть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-красным, желтым или зеленым (цвет);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-гладким, кислым или кисло-сладким (вкус);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-большим, маленьким или средним (размер);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-круглым, овальным или продолговатым (форма);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-спелым, сочным, ароматным и т.д.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C8">
        <w:rPr>
          <w:rFonts w:ascii="Times New Roman" w:eastAsia="Times New Roman" w:hAnsi="Times New Roman" w:cs="Times New Roman"/>
          <w:sz w:val="24"/>
          <w:szCs w:val="24"/>
        </w:rPr>
        <w:t>Использовала игры: «Опиши предмет», «Подбери слова», «Придумай загадку», «Сравни предметы», «Какое животное», «Какой предмет», «Скажи  какой». В  конечном итоге вводила прилагательные в самостоятельную речь детей: на занятиях по развитию связной речи при составлении описательных рассказов на темы «Фрукты», «Овощи», «Грибы», «Ягоды», «Деревья», «Цветы», «Птицы», «Дикие и домашние животные». Для выполнения этих заданий, детям пред</w:t>
      </w:r>
      <w:r w:rsidRPr="000F4CC8">
        <w:rPr>
          <w:rFonts w:ascii="Times New Roman" w:eastAsia="Times New Roman" w:hAnsi="Times New Roman" w:cs="Times New Roman"/>
          <w:sz w:val="24"/>
          <w:szCs w:val="24"/>
        </w:rPr>
        <w:softHyphen/>
        <w:t>лагалось как можно больше возможностей для обследования предметов с целью включения в работу различных сенсомоторных центров: зрения, слуха, осязания, обоняния. Также использовала схемы составления описательных рассказов, которые являются опорой для построения рассказа.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лексики у детей тесно связано с процессами словообразования, поскольку она быстро обогащается за счет производимых слов. Последовательность появления словообра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зовательных форм в детской речи определяется их семантикой. Вначале возникают семантически простые, зрительно воспринимаемые, хорошо дифференцируемые  формы. Значительно позже в речи появляются более сложные по структуре и семантике слова. Овладение словообразованием происходит на основе мыслительных операций сравнения, синтеза, обобщения, что в свою очередь способствует интеллектуальному развитию детей.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Заключительным этапом работы стало закрепление словообразовательных моделей через специально подобранные   игры и упражнения.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Образование относительных прилагательных.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работу проводила во время занятий по формированию лексико-грамматического строя. Я разработала цикл занятий  по образованию относительных прилагательных. Основная </w:t>
      </w:r>
      <w:r w:rsidRPr="000F4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цикла: научить детей образовывать относительные прилагательные от существительных и ввести их в самостоятельную речь детей. При проведении занятий   придерживалась единой определенной структуры;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1.Предварительную работу проводили воспитатели в ННОД познавательного характера. Например: «Приготовление сока из фруктов», «Приготовление овощного салата», «Приготовление молочного коктейля», игры «Ателье», «Магазин игрушек», «Мастерская» и т.д.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2.Затем знакомила с новым материалом: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форме рассказывания сказки: «Спасаясь от страшного волка, три поросенка решили построить себе домики. Ниф-ниф построил себе домик из соломы. «У меня будет красивый соломенный домик»-сказал он. Нуф-нуф построил домик из веток ивы. «У меня будет зеленый ивовый домик»- похвастался он. А серьезный Наф-наф построил себе домик из камней. И хотя его каменный домик был не так красив, как у братьев, он помог им спастись от злого волка». - Из чего построил домик Ниф-Ниф? Из соломы. -Значит, какой у него домик? Соломенный.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форме рассказа: «Наступила зима. Стало холодно. Мама и Маша пошли в магазин. Они купили Маше меховую шубку из теплого меха и кожаные сапожки из красной кожи. А еще мама купила два мотка ниток из шерсти. Она связала Маше красивые шерстяные шапку, шарф и варежки». -Из чего Машина шуба? Из меха. Значит, шуба, какая? Меховая.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форме исследовательской деятельности: « Сегодня мы с вами будем учеными -исследователями. Наша задача: узнать из чего делают игрушки. Пройдите по группе и возьмите по игрушке. - Что у тебя Света? -Матрешка. -Из чего сделана матрешка? -Из дерева. -Значит матрешка какая? -Деревянная.»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форме игры: «Сегодня мы с вами будем играть в магазин, где продают соки. Я продавец. В моем магазине есть разные соки. Посмотрите на этой коробке нарисована груша-значит в ней сок-грушевый и т.д». - Что нарисовано на этой коробке? Яблоко.   -Какой в ней сок? Яблочный.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образом: дети «сами» догадывались, что признак предмета в данном случае определяется тем, из какого материала предмет изготовлен.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3.Образованию относительных прилагательных обучала с использованием различных наглядных материалов, дидактических упражнений и  игр: «Какая игрушка»,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«Сказочные домики», «Магазин посуды», «Веселые повар», «Ателье».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4.Далее предлагала  детям включить относительные прилагательные в словосочетания. При этом использовала не только предметные картинки, но и различные дидактические игры:  «Сказочные домики», «Какой сок», «Какое варенье», «Сошьем платье» «Какой  салат», «Веселый повар» «Магазин».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5.Дети составляли предложения с относительными прилагательными. </w:t>
      </w:r>
      <w:r w:rsidRPr="000F4C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Например,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игре в «Магазин» они говорили: Я хочу купить маме бархатное платье. Я покупаю резиновые сапоги для младшего брата.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Вводила относительные прилагательные в самостоятельную речь детей. 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часть чаще всего проводилась на индивидуальном материале и являлась закрепляющей для данного вида занятий. Дети составляли предложения по индивидуальным картинкам с использованием относительных прилагательных.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C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Например: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полке стоит металлический чайник. Мама купила фарфоровый сервиз.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притяжательных прилагательных</w:t>
      </w: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Обучение детей образованию притяжательных прилагательных-наиболее сложная задача в ряду лексико-грамматических задач. Поэтому для решения данной задачи в системе работы по формированию лексико-грамматического строя языка также предусмотрены специальные занятия. Обучение образованию притяжательных прилагательных проводились при знакомстве детей с темами: «Одежда», «Семья», «Домашние животные», «Дикие животные», «Перелетные и зимующие птицы», «Животные севера», «Животные жарких стран».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использовались дидактические игры и упражнения: «Чья вещь?», «Чья одежда?», «Чей подарок?», «Чьи лапы, уши...?», «Чье перо?», «Чьи хвосты?» «Чьи следы?», Чья тень?» и т.д.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 занятий по обучению детей образованию притяжательных прилагательных аналогична занятиям по образованию относительных прилагательных с использованием единого алгоритма.</w:t>
      </w:r>
    </w:p>
    <w:p w:rsidR="000F4CC8" w:rsidRPr="000F4CC8" w:rsidRDefault="000F4CC8" w:rsidP="000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заключении я могу отметить, что работа по формированию словаря прилагательных  с детьми нашей группы дала положительные результаты:</w:t>
      </w:r>
    </w:p>
    <w:p w:rsidR="000F4CC8" w:rsidRPr="000F4CC8" w:rsidRDefault="000F4CC8" w:rsidP="000F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1 .У детей значительно вырос объем словарного запаса прилагательных:</w:t>
      </w:r>
    </w:p>
    <w:p w:rsidR="000F4CC8" w:rsidRPr="000F4CC8" w:rsidRDefault="000F4CC8" w:rsidP="000F4CC8">
      <w:pPr>
        <w:spacing w:after="312" w:line="1" w:lineRule="exact"/>
        <w:rPr>
          <w:rFonts w:ascii="Times New Roman" w:eastAsia="Calibri" w:hAnsi="Times New Roman" w:cs="Times New Roman"/>
          <w:sz w:val="2"/>
          <w:szCs w:val="2"/>
          <w:lang w:eastAsia="ru-RU"/>
        </w:rPr>
      </w:pP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48"/>
        <w:gridCol w:w="1800"/>
        <w:gridCol w:w="1728"/>
      </w:tblGrid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ind w:left="192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Прилагательные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322" w:lineRule="exact"/>
              <w:ind w:right="46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Сентябрь     2015г.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322" w:lineRule="exact"/>
              <w:ind w:left="307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Декабрь 2016г.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Синонимы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Антонимы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79%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Качественные-цвет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42%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Качественные-форма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Качественные-величина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79%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Относительные(-ов-,-ев-)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42%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Относительные (-н-)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Относительные (-ан-, -ян-, -енн-)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44%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65%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Притяжательные (-ин-, -ов-)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35%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93%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Притяжательные ( -и- без чередования в корне)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28%</w:t>
            </w:r>
          </w:p>
        </w:tc>
      </w:tr>
      <w:tr w:rsidR="000F4CC8" w:rsidRPr="000F4CC8" w:rsidTr="00B92CCE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322" w:lineRule="exact"/>
              <w:ind w:left="5" w:right="1085" w:hanging="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Притяжательные( -и- с чередованием в корне)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C8" w:rsidRPr="000F4CC8" w:rsidRDefault="000F4CC8" w:rsidP="000F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4C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56%</w:t>
            </w:r>
          </w:p>
        </w:tc>
      </w:tr>
    </w:tbl>
    <w:p w:rsidR="000F4CC8" w:rsidRPr="000F4CC8" w:rsidRDefault="000F4CC8" w:rsidP="000F4CC8">
      <w:pPr>
        <w:autoSpaceDE w:val="0"/>
        <w:autoSpaceDN w:val="0"/>
        <w:adjustRightInd w:val="0"/>
        <w:spacing w:after="0" w:line="240" w:lineRule="exact"/>
        <w:ind w:left="33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F4CC8" w:rsidRPr="000F4CC8" w:rsidRDefault="000F4CC8" w:rsidP="000F4CC8">
      <w:pPr>
        <w:autoSpaceDE w:val="0"/>
        <w:autoSpaceDN w:val="0"/>
        <w:adjustRightInd w:val="0"/>
        <w:spacing w:before="82" w:after="0" w:line="317" w:lineRule="exact"/>
        <w:ind w:left="33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2.Сократился разрыв между пассивным и активным словарным запасом; 3.Вырос уровень актуализации прилагательных;</w:t>
      </w:r>
    </w:p>
    <w:p w:rsidR="000F4CC8" w:rsidRPr="000F4CC8" w:rsidRDefault="000F4CC8" w:rsidP="000F4CC8">
      <w:pPr>
        <w:tabs>
          <w:tab w:val="left" w:pos="533"/>
        </w:tabs>
        <w:autoSpaceDE w:val="0"/>
        <w:autoSpaceDN w:val="0"/>
        <w:adjustRightInd w:val="0"/>
        <w:spacing w:after="0" w:line="317" w:lineRule="exact"/>
        <w:ind w:left="33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Сократилось количество замен в употреблении прилагательных;</w:t>
      </w:r>
    </w:p>
    <w:p w:rsidR="000F4CC8" w:rsidRPr="000F4CC8" w:rsidRDefault="000F4CC8" w:rsidP="000F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CC8" w:rsidRPr="000F4CC8" w:rsidRDefault="000F4CC8" w:rsidP="000F4CC8">
      <w:pPr>
        <w:autoSpaceDE w:val="0"/>
        <w:autoSpaceDN w:val="0"/>
        <w:adjustRightInd w:val="0"/>
        <w:spacing w:after="0" w:line="240" w:lineRule="auto"/>
        <w:ind w:left="363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Литература.</w:t>
      </w:r>
    </w:p>
    <w:p w:rsidR="000F4CC8" w:rsidRPr="000F4CC8" w:rsidRDefault="000F4CC8" w:rsidP="000F4CC8">
      <w:pPr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before="456" w:after="0" w:line="317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Лалаева Р.И., Серебрякова Н.В. Коррекция общего недоразвития речи у дошкольников.-С.-Петербург, 1999</w:t>
      </w:r>
    </w:p>
    <w:p w:rsidR="000F4CC8" w:rsidRPr="000F4CC8" w:rsidRDefault="000F4CC8" w:rsidP="000F4CC8">
      <w:pPr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317" w:lineRule="exact"/>
        <w:ind w:right="538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Жукова Н.С., Мастюкова Е.М., Филичева Т.Б. Преодоление общего недоразвития речи у дошкольников.-М.,1990</w:t>
      </w:r>
    </w:p>
    <w:p w:rsidR="000F4CC8" w:rsidRPr="000F4CC8" w:rsidRDefault="000F4CC8" w:rsidP="000F4CC8">
      <w:pPr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Филичева Т.Б., Чиркина Г.В. Коррекционное обучение и воспитание детей 5-летнего возраста с общим недоразвитием речи.-М.,1991</w:t>
      </w:r>
    </w:p>
    <w:p w:rsidR="000F4CC8" w:rsidRPr="000F4CC8" w:rsidRDefault="000F4CC8" w:rsidP="000F4CC8">
      <w:pPr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Логопедия./ под ред.Волковой Л.С., Шаховской С.Н.-М.Д998</w:t>
      </w:r>
    </w:p>
    <w:p w:rsidR="000F4CC8" w:rsidRPr="000F4CC8" w:rsidRDefault="000F4CC8" w:rsidP="000F4CC8">
      <w:pPr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Парамонова Л.Г. Говори и пиши правильно.СПб: «Дельта», 1996</w:t>
      </w:r>
    </w:p>
    <w:p w:rsidR="000F4CC8" w:rsidRPr="000F4CC8" w:rsidRDefault="000F4CC8" w:rsidP="000F4CC8">
      <w:pPr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Коррекция речевого и психического развития детей 4-7 лет./ под ред.Лосева П.Н.,-М.,2005</w:t>
      </w:r>
    </w:p>
    <w:p w:rsidR="000F4CC8" w:rsidRPr="000F4CC8" w:rsidRDefault="000F4CC8" w:rsidP="000F4CC8">
      <w:pPr>
        <w:autoSpaceDE w:val="0"/>
        <w:autoSpaceDN w:val="0"/>
        <w:adjustRightInd w:val="0"/>
        <w:spacing w:after="0" w:line="317" w:lineRule="exact"/>
        <w:ind w:right="1075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7.Выявление и преодоление речевых нарушений в дошкольном возрасте Методическое пособие/сост.Кондратенко И.Ю.-М.,Айрис-пресс,2005</w:t>
      </w:r>
    </w:p>
    <w:p w:rsidR="000F4CC8" w:rsidRPr="000F4CC8" w:rsidRDefault="000F4CC8" w:rsidP="000F4CC8">
      <w:pPr>
        <w:numPr>
          <w:ilvl w:val="0"/>
          <w:numId w:val="2"/>
        </w:numPr>
        <w:tabs>
          <w:tab w:val="left" w:pos="211"/>
        </w:tabs>
        <w:autoSpaceDE w:val="0"/>
        <w:autoSpaceDN w:val="0"/>
        <w:adjustRightInd w:val="0"/>
        <w:spacing w:after="0" w:line="317" w:lineRule="exact"/>
        <w:ind w:right="1075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Алябьева Е.А. Психогимнастика в детском саду.,-М.,2003 ОДалинина Р.И. Тренинг развития личности дошкольника..Санкт-Петербург. ,2002</w:t>
      </w:r>
    </w:p>
    <w:p w:rsidR="000F4CC8" w:rsidRPr="000F4CC8" w:rsidRDefault="000F4CC8" w:rsidP="000F4CC8">
      <w:pPr>
        <w:numPr>
          <w:ilvl w:val="0"/>
          <w:numId w:val="2"/>
        </w:numPr>
        <w:tabs>
          <w:tab w:val="left" w:pos="211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речи и творчества дошкольников./под ред. Ушаковой О.С.,-М.,2005</w:t>
      </w:r>
    </w:p>
    <w:p w:rsidR="000F4CC8" w:rsidRPr="000F4CC8" w:rsidRDefault="000F4CC8" w:rsidP="000F4CC8">
      <w:pPr>
        <w:autoSpaceDE w:val="0"/>
        <w:autoSpaceDN w:val="0"/>
        <w:adjustRightInd w:val="0"/>
        <w:spacing w:before="5" w:after="0" w:line="317" w:lineRule="exact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0F4CC8" w:rsidRPr="000F4CC8" w:rsidSect="0095029D"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  <w:r w:rsidRPr="000F4CC8">
        <w:rPr>
          <w:rFonts w:ascii="Times New Roman" w:eastAsiaTheme="minorEastAsia" w:hAnsi="Times New Roman" w:cs="Times New Roman"/>
          <w:sz w:val="26"/>
          <w:szCs w:val="26"/>
          <w:lang w:eastAsia="ru-RU"/>
        </w:rPr>
        <w:t>Ю.Лобзякова.М.И. Учимся правильно и четко говорить.,-М.,2003</w:t>
      </w:r>
    </w:p>
    <w:p w:rsidR="000F4CC8" w:rsidRPr="000F4CC8" w:rsidRDefault="000F4CC8" w:rsidP="000F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B0C" w:rsidRDefault="00991B0C"/>
    <w:sectPr w:rsidR="00991B0C" w:rsidSect="0095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2F" w:rsidRDefault="00057C2F">
      <w:pPr>
        <w:spacing w:after="0" w:line="240" w:lineRule="auto"/>
      </w:pPr>
      <w:r>
        <w:separator/>
      </w:r>
    </w:p>
  </w:endnote>
  <w:endnote w:type="continuationSeparator" w:id="0">
    <w:p w:rsidR="00057C2F" w:rsidRDefault="0005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44530"/>
    </w:sdtPr>
    <w:sdtEndPr/>
    <w:sdtContent>
      <w:p w:rsidR="00D96CB5" w:rsidRDefault="000F4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6CB5" w:rsidRDefault="00057C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2F" w:rsidRDefault="00057C2F">
      <w:pPr>
        <w:spacing w:after="0" w:line="240" w:lineRule="auto"/>
      </w:pPr>
      <w:r>
        <w:separator/>
      </w:r>
    </w:p>
  </w:footnote>
  <w:footnote w:type="continuationSeparator" w:id="0">
    <w:p w:rsidR="00057C2F" w:rsidRDefault="00057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7AD9"/>
    <w:multiLevelType w:val="singleLevel"/>
    <w:tmpl w:val="5C3A99D6"/>
    <w:lvl w:ilvl="0">
      <w:start w:val="8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6FF013C"/>
    <w:multiLevelType w:val="singleLevel"/>
    <w:tmpl w:val="16B0AC3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2E"/>
    <w:rsid w:val="00057C2F"/>
    <w:rsid w:val="000F4CC8"/>
    <w:rsid w:val="006F244F"/>
    <w:rsid w:val="00991B0C"/>
    <w:rsid w:val="009D3C59"/>
    <w:rsid w:val="00AF472E"/>
    <w:rsid w:val="00C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4CFD"/>
  <w15:docId w15:val="{D38D75F4-5ADD-4C11-9CCB-36FF8C52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F4C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2415</Words>
  <Characters>13767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воспитатель</cp:lastModifiedBy>
  <cp:revision>5</cp:revision>
  <dcterms:created xsi:type="dcterms:W3CDTF">2022-01-23T10:22:00Z</dcterms:created>
  <dcterms:modified xsi:type="dcterms:W3CDTF">2022-01-31T06:39:00Z</dcterms:modified>
</cp:coreProperties>
</file>