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МБДОУ Сапожковский Детский сад N3</w:t>
      </w:r>
    </w:p>
    <w:p>
      <w:pPr>
        <w:pStyle w:val="style0"/>
        <w:rPr>
          <w:b/>
          <w:sz w:val="24"/>
          <w:szCs w:val="24"/>
        </w:rPr>
      </w:pPr>
    </w:p>
    <w:p>
      <w:pPr>
        <w:pStyle w:val="style0"/>
        <w:jc w:val="center"/>
        <w:rPr>
          <w:b/>
          <w:sz w:val="24"/>
          <w:szCs w:val="24"/>
        </w:rPr>
      </w:pPr>
    </w:p>
    <w:p>
      <w:pPr>
        <w:pStyle w:val="style0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Доклад</w:t>
      </w:r>
    </w:p>
    <w:p>
      <w:pPr>
        <w:pStyle w:val="style0"/>
        <w:jc w:val="center"/>
        <w:rPr>
          <w:b/>
          <w:sz w:val="48"/>
          <w:szCs w:val="48"/>
        </w:rPr>
      </w:pPr>
      <w:r>
        <w:rPr/>
        <w:fldChar w:fldCharType="begin"/>
      </w:r>
      <w:r>
        <w:instrText xml:space="preserve"> HYPERLINK "http://zhurnalpoznanie.ru/servisy/tvorcheskie_gruppy/forma_oplaty?id=16&amp;tip=sertifikat" </w:instrText>
      </w:r>
      <w:r>
        <w:rPr/>
        <w:fldChar w:fldCharType="separate"/>
      </w:r>
      <w:r>
        <w:rPr>
          <w:rStyle w:val="style85"/>
          <w:rFonts w:ascii="Arial" w:cs="Arial" w:hAnsi="Arial"/>
          <w:b/>
          <w:color w:val="000000"/>
          <w:sz w:val="48"/>
          <w:szCs w:val="48"/>
          <w:u w:val="none"/>
        </w:rPr>
        <w:t>"Методика и практика нетрадиционной работы воспитателя ДОО с родителями"</w:t>
      </w:r>
      <w:r>
        <w:rPr/>
        <w:fldChar w:fldCharType="end"/>
      </w:r>
    </w:p>
    <w:p>
      <w:pPr>
        <w:pStyle w:val="style0"/>
        <w:jc w:val="center"/>
        <w:rPr>
          <w:b/>
          <w:sz w:val="44"/>
          <w:szCs w:val="44"/>
        </w:rPr>
      </w:pPr>
      <w:r>
        <w:rPr>
          <w:b/>
          <w:sz w:val="44"/>
          <w:szCs w:val="44"/>
          <w:lang w:val="en-US"/>
        </w:rPr>
        <w:t>Паршикова Ольга Васильевна.</w:t>
      </w:r>
    </w:p>
    <w:p>
      <w:pPr>
        <w:pStyle w:val="style0"/>
        <w:rPr/>
      </w:pPr>
    </w:p>
    <w:p>
      <w:pPr>
        <w:pStyle w:val="style0"/>
        <w:jc w:val="center"/>
        <w:rPr>
          <w:noProof/>
          <w:lang w:eastAsia="ru-RU"/>
        </w:rPr>
      </w:pPr>
    </w:p>
    <w:p>
      <w:pPr>
        <w:pStyle w:val="style0"/>
        <w:jc w:val="center"/>
        <w:rPr>
          <w:noProof/>
          <w:lang w:eastAsia="ru-RU"/>
        </w:rPr>
      </w:pPr>
    </w:p>
    <w:p>
      <w:pPr>
        <w:pStyle w:val="style0"/>
        <w:jc w:val="center"/>
        <w:rPr>
          <w:noProof/>
          <w:lang w:eastAsia="ru-RU"/>
        </w:rPr>
      </w:pPr>
    </w:p>
    <w:p>
      <w:pPr>
        <w:pStyle w:val="style0"/>
        <w:jc w:val="center"/>
        <w:rPr>
          <w:noProof/>
          <w:lang w:eastAsia="ru-RU"/>
        </w:rPr>
      </w:pPr>
    </w:p>
    <w:p>
      <w:pPr>
        <w:pStyle w:val="style0"/>
        <w:jc w:val="center"/>
        <w:rPr>
          <w:noProof/>
          <w:lang w:eastAsia="ru-RU"/>
        </w:rPr>
      </w:pPr>
    </w:p>
    <w:p>
      <w:pPr>
        <w:pStyle w:val="style0"/>
        <w:jc w:val="center"/>
        <w:rPr>
          <w:noProof/>
          <w:lang w:eastAsia="ru-RU"/>
        </w:rPr>
      </w:pPr>
    </w:p>
    <w:p>
      <w:pPr>
        <w:pStyle w:val="style0"/>
        <w:jc w:val="center"/>
        <w:rPr>
          <w:noProof/>
          <w:lang w:eastAsia="ru-RU"/>
        </w:rPr>
      </w:pPr>
    </w:p>
    <w:p>
      <w:pPr>
        <w:pStyle w:val="style0"/>
        <w:jc w:val="center"/>
        <w:rPr>
          <w:noProof/>
          <w:lang w:eastAsia="ru-RU"/>
        </w:rPr>
      </w:pPr>
    </w:p>
    <w:p>
      <w:pPr>
        <w:pStyle w:val="style0"/>
        <w:jc w:val="center"/>
        <w:rPr>
          <w:noProof/>
          <w:lang w:eastAsia="ru-RU"/>
        </w:rPr>
      </w:pPr>
    </w:p>
    <w:p>
      <w:pPr>
        <w:pStyle w:val="style0"/>
        <w:jc w:val="center"/>
        <w:rPr>
          <w:noProof/>
          <w:lang w:eastAsia="ru-RU"/>
        </w:rPr>
      </w:pPr>
    </w:p>
    <w:p>
      <w:pPr>
        <w:pStyle w:val="style0"/>
        <w:jc w:val="center"/>
        <w:rPr/>
      </w:pPr>
    </w:p>
    <w:p>
      <w:pPr>
        <w:pStyle w:val="style0"/>
        <w:jc w:val="center"/>
        <w:rPr/>
      </w:pPr>
    </w:p>
    <w:p>
      <w:pPr>
        <w:pStyle w:val="style0"/>
        <w:jc w:val="center"/>
        <w:rPr/>
      </w:pPr>
    </w:p>
    <w:p>
      <w:pPr>
        <w:pStyle w:val="style0"/>
        <w:jc w:val="center"/>
        <w:rPr/>
      </w:pPr>
    </w:p>
    <w:p>
      <w:pPr>
        <w:pStyle w:val="style0"/>
        <w:jc w:val="center"/>
        <w:rPr/>
      </w:pPr>
    </w:p>
    <w:p>
      <w:pPr>
        <w:pStyle w:val="style0"/>
        <w:rPr/>
      </w:pPr>
    </w:p>
    <w:p>
      <w:pPr>
        <w:pStyle w:val="style0"/>
        <w:jc w:val="center"/>
        <w:rPr>
          <w:b/>
        </w:rPr>
      </w:pPr>
      <w:r>
        <w:rPr>
          <w:b/>
        </w:rPr>
        <w:t>Р.п. С</w:t>
      </w:r>
      <w:r>
        <w:rPr>
          <w:b/>
          <w:lang w:val="en-US"/>
        </w:rPr>
        <w:t xml:space="preserve">апожок </w:t>
      </w:r>
    </w:p>
    <w:p>
      <w:pPr>
        <w:pStyle w:val="style0"/>
        <w:rPr>
          <w:rFonts w:ascii="Arial" w:cs="Arial" w:hAnsi="Arial"/>
          <w:color w:val="000000"/>
          <w:sz w:val="20"/>
          <w:szCs w:val="20"/>
          <w:shd w:val="clear" w:color="auto" w:fill="ffffff"/>
        </w:rPr>
      </w:pPr>
      <w:r>
        <w:rPr/>
        <w:fldChar w:fldCharType="begin"/>
      </w:r>
      <w:r>
        <w:instrText xml:space="preserve"> HYPERLINK "http://zhurnalpoznanie.ru/servisy/tvorcheskie_gruppy/forma_oplaty?id=16&amp;tip=sertifikat" </w:instrText>
      </w:r>
      <w:r>
        <w:rPr/>
        <w:fldChar w:fldCharType="separate"/>
      </w:r>
      <w:r>
        <w:rPr>
          <w:rStyle w:val="style85"/>
          <w:rFonts w:ascii="Arial" w:cs="Arial" w:hAnsi="Arial"/>
          <w:color w:val="000000"/>
          <w:sz w:val="23"/>
          <w:szCs w:val="23"/>
        </w:rPr>
        <w:t>"Методика и практика нетрадиционной работы воспитателя ДОО с родителями"</w:t>
      </w:r>
      <w:r>
        <w:rPr/>
        <w:fldChar w:fldCharType="end"/>
      </w:r>
      <w:r>
        <w:rPr>
          <w:rFonts w:ascii="Arial" w:cs="Arial" w:hAnsi="Arial"/>
          <w:color w:val="000000"/>
          <w:sz w:val="20"/>
          <w:szCs w:val="20"/>
          <w:shd w:val="clear" w:color="auto" w:fill="ffffff"/>
        </w:rPr>
        <w:t>  </w:t>
      </w:r>
    </w:p>
    <w:p>
      <w:pPr>
        <w:pStyle w:val="style94"/>
        <w:shd w:val="clear" w:color="auto" w:fill="ffffff"/>
        <w:spacing w:before="0" w:beforeAutospacing="false" w:after="0" w:afterAutospacing="false"/>
        <w:ind w:firstLine="360"/>
        <w:rPr>
          <w:rFonts w:ascii="Arial" w:cs="Arial" w:hAnsi="Arial"/>
          <w:color w:val="111111"/>
          <w:sz w:val="25"/>
          <w:szCs w:val="25"/>
        </w:rPr>
      </w:pPr>
      <w:r>
        <w:rPr>
          <w:rFonts w:ascii="Arial" w:cs="Arial" w:hAnsi="Arial"/>
          <w:color w:val="111111"/>
          <w:sz w:val="22"/>
          <w:szCs w:val="22"/>
        </w:rPr>
        <w:t>«Только вместе с </w:t>
      </w:r>
      <w:r>
        <w:rPr>
          <w:rStyle w:val="style87"/>
          <w:rFonts w:ascii="Arial" w:cs="Arial" w:hAnsi="Arial"/>
          <w:color w:val="111111"/>
          <w:sz w:val="22"/>
          <w:szCs w:val="22"/>
          <w:bdr w:val="none" w:sz="0" w:space="0" w:color="auto" w:frame="true"/>
        </w:rPr>
        <w:t>родителями</w:t>
      </w:r>
      <w:r>
        <w:rPr>
          <w:rFonts w:ascii="Arial" w:cs="Arial" w:hAnsi="Arial"/>
          <w:color w:val="111111"/>
          <w:sz w:val="22"/>
          <w:szCs w:val="22"/>
        </w:rPr>
        <w:t>, общими усилиями, педагоги могут дать детям большое человеческое счастье». В. А. Сухомлин</w:t>
      </w:r>
      <w:r>
        <w:rPr>
          <w:rFonts w:ascii="Arial" w:cs="Arial" w:hAnsi="Arial"/>
          <w:color w:val="111111"/>
          <w:sz w:val="25"/>
          <w:szCs w:val="25"/>
        </w:rPr>
        <w:t>ского</w:t>
      </w:r>
    </w:p>
    <w:p>
      <w:pPr>
        <w:pStyle w:val="style94"/>
        <w:shd w:val="clear" w:color="auto" w:fill="ffffff"/>
        <w:spacing w:before="0" w:beforeAutospacing="false" w:after="0" w:afterAutospacing="false"/>
        <w:ind w:firstLine="360"/>
        <w:rPr>
          <w:rFonts w:ascii="Arial" w:cs="Arial" w:hAnsi="Arial"/>
          <w:color w:val="000000"/>
          <w:sz w:val="20"/>
          <w:szCs w:val="20"/>
          <w:shd w:val="clear" w:color="auto" w:fill="ffffff"/>
        </w:rPr>
      </w:pPr>
      <w:r>
        <w:rPr>
          <w:rFonts w:ascii="Arial" w:cs="Arial" w:hAnsi="Arial"/>
          <w:color w:val="000000"/>
          <w:sz w:val="20"/>
          <w:szCs w:val="20"/>
          <w:shd w:val="clear" w:color="auto" w:fill="ffffff"/>
        </w:rPr>
        <w:t xml:space="preserve">         Работа с родителями – это сложная и важная часть деятельности  педагогов. Использование только традиционных методов и форм сотрудничества Детского сада и семьи в современных условиях недостаточно эффективно, а порой и не находит отклика у родителей, поэтому необходим поиск иных решений задач сотрудничества. Н.К. Крупская писала о том, что надо </w:t>
      </w:r>
      <w:r>
        <w:rPr>
          <w:rFonts w:ascii="Arial" w:cs="Arial" w:hAnsi="Arial"/>
          <w:color w:val="000000"/>
          <w:sz w:val="20"/>
          <w:szCs w:val="20"/>
          <w:shd w:val="clear" w:color="auto" w:fill="ffffff"/>
        </w:rPr>
        <w:t>заботится</w:t>
      </w:r>
      <w:r>
        <w:rPr>
          <w:rFonts w:ascii="Arial" w:cs="Arial" w:hAnsi="Arial"/>
          <w:color w:val="000000"/>
          <w:sz w:val="20"/>
          <w:szCs w:val="20"/>
          <w:shd w:val="clear" w:color="auto" w:fill="ffffff"/>
        </w:rPr>
        <w:t xml:space="preserve"> о помощи родителям в деле самообразования, их практике в детских садах. И подчеркивала, что детский сад «служит организующим центром», «влияет на домашнее воспитание». Таким образом, у родителей должна быть выражена активная позиция включения в жизнь детского сада.  </w:t>
      </w:r>
    </w:p>
    <w:p>
      <w:pPr>
        <w:pStyle w:val="style94"/>
        <w:shd w:val="clear" w:color="auto" w:fill="ffffff"/>
        <w:spacing w:before="0" w:beforeAutospacing="false" w:after="0" w:afterAutospacing="false"/>
        <w:ind w:firstLine="360"/>
        <w:rPr>
          <w:rFonts w:ascii="Arial" w:cs="Arial" w:hAnsi="Arial"/>
          <w:color w:val="111111"/>
          <w:sz w:val="22"/>
          <w:szCs w:val="22"/>
        </w:rPr>
      </w:pPr>
      <w:r>
        <w:rPr>
          <w:rStyle w:val="style87"/>
          <w:rFonts w:ascii="Arial" w:cs="Arial" w:hAnsi="Arial"/>
          <w:color w:val="111111"/>
          <w:sz w:val="22"/>
          <w:szCs w:val="22"/>
          <w:bdr w:val="none" w:sz="0" w:space="0" w:color="auto" w:frame="true"/>
        </w:rPr>
        <w:t>Метод - </w:t>
      </w:r>
      <w:r>
        <w:rPr>
          <w:rFonts w:ascii="Arial" w:cs="Arial" w:hAnsi="Arial"/>
          <w:i/>
          <w:iCs/>
          <w:color w:val="111111"/>
          <w:sz w:val="22"/>
          <w:szCs w:val="22"/>
          <w:bdr w:val="none" w:sz="0" w:space="0" w:color="auto" w:frame="true"/>
        </w:rPr>
        <w:t xml:space="preserve">(от греческого </w:t>
      </w:r>
      <w:r>
        <w:rPr>
          <w:rFonts w:ascii="Arial" w:cs="Arial" w:hAnsi="Arial"/>
          <w:i/>
          <w:iCs/>
          <w:color w:val="111111"/>
          <w:sz w:val="22"/>
          <w:szCs w:val="22"/>
          <w:bdr w:val="none" w:sz="0" w:space="0" w:color="auto" w:frame="true"/>
        </w:rPr>
        <w:t>methodos</w:t>
      </w:r>
      <w:r>
        <w:rPr>
          <w:rFonts w:ascii="Arial" w:cs="Arial" w:hAnsi="Arial"/>
          <w:i/>
          <w:iCs/>
          <w:color w:val="111111"/>
          <w:sz w:val="22"/>
          <w:szCs w:val="22"/>
          <w:bdr w:val="none" w:sz="0" w:space="0" w:color="auto" w:frame="true"/>
        </w:rPr>
        <w:t xml:space="preserve"> - путь исследования или познания)</w:t>
      </w:r>
      <w:r>
        <w:rPr>
          <w:rFonts w:ascii="Arial" w:cs="Arial" w:hAnsi="Arial"/>
          <w:color w:val="111111"/>
          <w:sz w:val="22"/>
          <w:szCs w:val="22"/>
        </w:rPr>
        <w:t> - совокупность относительно однородных приемов, операций практического или теоретического освоения действительности, подчиненных решению конкретной задачи.</w:t>
      </w:r>
    </w:p>
    <w:p>
      <w:pPr>
        <w:pStyle w:val="style94"/>
        <w:shd w:val="clear" w:color="auto" w:fill="ffffff"/>
        <w:spacing w:before="0" w:beforeAutospacing="false" w:after="0" w:afterAutospacing="false"/>
        <w:ind w:firstLine="360"/>
        <w:rPr>
          <w:rFonts w:ascii="Arial" w:cs="Arial" w:hAnsi="Arial"/>
          <w:color w:val="111111"/>
          <w:sz w:val="22"/>
          <w:szCs w:val="22"/>
        </w:rPr>
      </w:pPr>
      <w:r>
        <w:rPr>
          <w:rStyle w:val="style87"/>
          <w:rFonts w:ascii="Arial" w:cs="Arial" w:hAnsi="Arial"/>
          <w:color w:val="111111"/>
          <w:sz w:val="22"/>
          <w:szCs w:val="22"/>
          <w:bdr w:val="none" w:sz="0" w:space="0" w:color="auto" w:frame="true"/>
        </w:rPr>
        <w:t>Форма</w:t>
      </w:r>
      <w:r>
        <w:rPr>
          <w:rFonts w:ascii="Arial" w:cs="Arial" w:hAnsi="Arial"/>
          <w:color w:val="111111"/>
          <w:sz w:val="22"/>
          <w:szCs w:val="22"/>
        </w:rPr>
        <w:t> – способ существования учебно-воспитательного процесса, оболочка для его внутренней сущности, логики и содержания.</w:t>
      </w:r>
    </w:p>
    <w:p>
      <w:pPr>
        <w:pStyle w:val="style94"/>
        <w:shd w:val="clear" w:color="auto" w:fill="ffffff"/>
        <w:spacing w:before="0" w:beforeAutospacing="false" w:after="0" w:afterAutospacing="false"/>
        <w:ind w:firstLine="360"/>
        <w:rPr>
          <w:rFonts w:ascii="Arial" w:cs="Arial" w:hAnsi="Arial"/>
          <w:color w:val="111111"/>
          <w:sz w:val="22"/>
          <w:szCs w:val="22"/>
        </w:rPr>
      </w:pPr>
      <w:r>
        <w:rPr>
          <w:rStyle w:val="style87"/>
          <w:rFonts w:ascii="Arial" w:cs="Arial" w:hAnsi="Arial"/>
          <w:color w:val="111111"/>
          <w:sz w:val="22"/>
          <w:szCs w:val="22"/>
          <w:bdr w:val="none" w:sz="0" w:space="0" w:color="auto" w:frame="true"/>
        </w:rPr>
        <w:t>Формы и методы работы с родителями</w:t>
      </w:r>
      <w:r>
        <w:rPr>
          <w:rFonts w:ascii="Arial" w:cs="Arial" w:hAnsi="Arial"/>
          <w:color w:val="111111"/>
          <w:sz w:val="22"/>
          <w:szCs w:val="22"/>
        </w:rPr>
        <w:t> должны быть направлены на повышение педагогической культуры </w:t>
      </w:r>
      <w:r>
        <w:rPr>
          <w:rStyle w:val="style87"/>
          <w:rFonts w:ascii="Arial" w:cs="Arial" w:hAnsi="Arial"/>
          <w:color w:val="111111"/>
          <w:sz w:val="22"/>
          <w:szCs w:val="22"/>
          <w:bdr w:val="none" w:sz="0" w:space="0" w:color="auto" w:frame="true"/>
        </w:rPr>
        <w:t>родителей</w:t>
      </w:r>
      <w:r>
        <w:rPr>
          <w:rFonts w:ascii="Arial" w:cs="Arial" w:hAnsi="Arial"/>
          <w:color w:val="111111"/>
          <w:sz w:val="22"/>
          <w:szCs w:val="22"/>
        </w:rPr>
        <w:t>, на укрепление взаимодействия учебного заведения и семьи, на усиление ее воспитательного потенциала и развитие личностного потенциала каждого ребенка.</w:t>
      </w:r>
    </w:p>
    <w:p>
      <w:pPr>
        <w:pStyle w:val="style94"/>
        <w:shd w:val="clear" w:color="auto" w:fill="ffffff"/>
        <w:spacing w:before="0" w:beforeAutospacing="false" w:after="0" w:afterAutospacing="false"/>
        <w:ind w:firstLine="360"/>
        <w:rPr>
          <w:rFonts w:ascii="Arial" w:cs="Arial" w:hAnsi="Arial"/>
          <w:color w:val="111111"/>
          <w:sz w:val="22"/>
          <w:szCs w:val="22"/>
        </w:rPr>
      </w:pPr>
      <w:r>
        <w:rPr>
          <w:rFonts w:ascii="Arial" w:cs="Arial" w:hAnsi="Arial"/>
          <w:color w:val="111111"/>
          <w:sz w:val="22"/>
          <w:szCs w:val="22"/>
        </w:rPr>
        <w:t>К нетрадиционным формам работы с родителями  можно отнести «семинар – практикум», «родительский клуб», «педагогическая лаборатория», «душевный разговор»,</w:t>
      </w:r>
    </w:p>
    <w:p>
      <w:pPr>
        <w:pStyle w:val="style94"/>
        <w:shd w:val="clear" w:color="auto" w:fill="ffffff"/>
        <w:spacing w:before="0" w:beforeAutospacing="false" w:after="0" w:afterAutospacing="false"/>
        <w:rPr>
          <w:rFonts w:ascii="Arial" w:cs="Arial" w:hAnsi="Arial"/>
          <w:color w:val="111111"/>
          <w:sz w:val="22"/>
          <w:szCs w:val="22"/>
        </w:rPr>
      </w:pPr>
      <w:r>
        <w:rPr>
          <w:rFonts w:ascii="Arial" w:cs="Arial" w:hAnsi="Arial"/>
          <w:color w:val="111111"/>
          <w:sz w:val="22"/>
          <w:szCs w:val="22"/>
        </w:rPr>
        <w:t>«ток – шоу», «почта – доверия», «мастер – класс» и т.д.</w:t>
      </w:r>
    </w:p>
    <w:p>
      <w:pPr>
        <w:pStyle w:val="style94"/>
        <w:shd w:val="clear" w:color="auto" w:fill="ffffff"/>
        <w:spacing w:before="0" w:beforeAutospacing="false" w:after="0" w:afterAutospacing="false"/>
        <w:rPr>
          <w:rFonts w:ascii="Arial" w:cs="Arial" w:hAnsi="Arial"/>
          <w:color w:val="111111"/>
          <w:sz w:val="22"/>
          <w:szCs w:val="22"/>
        </w:rPr>
      </w:pPr>
      <w:r>
        <w:rPr>
          <w:rFonts w:ascii="Arial" w:cs="Arial" w:hAnsi="Arial"/>
          <w:color w:val="111111"/>
          <w:sz w:val="22"/>
          <w:szCs w:val="22"/>
        </w:rPr>
        <w:t xml:space="preserve">       В настоящее время особой </w:t>
      </w:r>
      <w:r>
        <w:rPr>
          <w:rFonts w:ascii="Arial" w:cs="Arial" w:hAnsi="Arial"/>
          <w:color w:val="111111"/>
          <w:sz w:val="22"/>
          <w:szCs w:val="22"/>
        </w:rPr>
        <w:t>популярностью</w:t>
      </w:r>
      <w:r>
        <w:rPr>
          <w:rFonts w:ascii="Arial" w:cs="Arial" w:hAnsi="Arial"/>
          <w:color w:val="111111"/>
          <w:sz w:val="22"/>
          <w:szCs w:val="22"/>
        </w:rPr>
        <w:t xml:space="preserve"> как у педагогов, так и у родителей пользуются нетрадиционные формы взаимодействия. Они направлены на установление неформальных контактов с родителями, привлечение их внимания к детскому саду. Родители лучше узнают своего ребенка, поскольку видят его в другой, новой для себя обстановке, сближаются с педагогами.</w:t>
      </w:r>
    </w:p>
    <w:p>
      <w:pPr>
        <w:pStyle w:val="style94"/>
        <w:shd w:val="clear" w:color="auto" w:fill="ffffff"/>
        <w:spacing w:before="0" w:beforeAutospacing="false" w:after="0" w:afterAutospacing="false"/>
        <w:rPr>
          <w:rFonts w:ascii="Arial" w:cs="Arial" w:hAnsi="Arial"/>
          <w:color w:val="111111"/>
          <w:sz w:val="22"/>
          <w:szCs w:val="22"/>
        </w:rPr>
      </w:pPr>
      <w:r>
        <w:rPr>
          <w:rFonts w:ascii="Arial" w:cs="Arial" w:hAnsi="Arial"/>
          <w:color w:val="111111"/>
          <w:sz w:val="22"/>
          <w:szCs w:val="22"/>
        </w:rPr>
        <w:t xml:space="preserve">       Один  из опытов работы сотрудничества с родителями хорошо зарекомендовал себя – это проведение совместных мастер – классов «дети – родители – педагоги</w:t>
      </w:r>
      <w:r>
        <w:rPr>
          <w:rFonts w:ascii="Arial" w:cs="Arial" w:hAnsi="Arial"/>
          <w:color w:val="111111"/>
          <w:sz w:val="22"/>
          <w:szCs w:val="22"/>
        </w:rPr>
        <w:t>»Т</w:t>
      </w:r>
      <w:r>
        <w:rPr>
          <w:rFonts w:ascii="Arial" w:cs="Arial" w:hAnsi="Arial"/>
          <w:color w:val="111111"/>
          <w:sz w:val="22"/>
          <w:szCs w:val="22"/>
        </w:rPr>
        <w:t>акие совместные мероприятия позволяют повысить уровень педагогической культуры родителей. Мастер – класс – одна из эффективных форм работы с семьей в пространстве ДОУ.</w:t>
      </w:r>
    </w:p>
    <w:p>
      <w:pPr>
        <w:pStyle w:val="style94"/>
        <w:shd w:val="clear" w:color="auto" w:fill="ffffff"/>
        <w:spacing w:before="0" w:beforeAutospacing="false" w:after="0" w:afterAutospacing="false"/>
        <w:rPr>
          <w:rFonts w:ascii="Arial" w:cs="Arial" w:hAnsi="Arial"/>
          <w:color w:val="111111"/>
          <w:sz w:val="22"/>
          <w:szCs w:val="22"/>
        </w:rPr>
      </w:pPr>
      <w:r>
        <w:t xml:space="preserve">       </w:t>
      </w:r>
      <w:r>
        <w:t>Мастер-класс имеет определенную тематику, и проводится для того, чтобы родители могли применить полученные практики дома в быту</w:t>
      </w:r>
      <w:r>
        <w:t>. Мы просвещаем родителей, а они все это воплощают в жизнь.</w:t>
      </w:r>
    </w:p>
    <w:p>
      <w:pPr>
        <w:pStyle w:val="style0"/>
        <w:rPr>
          <w:rFonts w:ascii="Arial" w:cs="Arial" w:hAnsi="Arial"/>
          <w:color w:val="555555"/>
          <w:lang w:eastAsia="ru-RU"/>
        </w:rPr>
      </w:pPr>
      <w:r>
        <w:rPr>
          <w:rFonts w:ascii="Arial" w:cs="Arial" w:hAnsi="Arial"/>
          <w:b/>
          <w:bCs/>
          <w:color w:val="555555"/>
          <w:lang w:eastAsia="ru-RU"/>
        </w:rPr>
        <w:t>Ожидаемые результаты мастер-класса:</w:t>
      </w:r>
    </w:p>
    <w:p>
      <w:pPr>
        <w:pStyle w:val="style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Понимание его участниками сути авторской системы педагога-мастера;</w:t>
      </w:r>
    </w:p>
    <w:p>
      <w:pPr>
        <w:pStyle w:val="style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Практическое освоение ими важнейших навыков в рамках транслируемого опыта;</w:t>
      </w:r>
    </w:p>
    <w:p>
      <w:pPr>
        <w:pStyle w:val="style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Активизация познавательной деятельности участников мастер-класса;</w:t>
      </w:r>
    </w:p>
    <w:p>
      <w:pPr>
        <w:pStyle w:val="style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Повышения уровня их профессиональной компетенции по основным аспектам демонстрируемой деятельности</w:t>
      </w:r>
    </w:p>
    <w:p>
      <w:pPr>
        <w:pStyle w:val="style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Рост мотивации участников мастер-класса к формированию собственного стиля творческой  деятельности.</w:t>
      </w:r>
      <w:r>
        <w:rPr>
          <w:sz w:val="24"/>
          <w:szCs w:val="24"/>
          <w:lang w:eastAsia="ru-RU"/>
        </w:rPr>
        <w:t xml:space="preserve"> </w:t>
      </w:r>
    </w:p>
    <w:p>
      <w:pPr>
        <w:pStyle w:val="style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Эта форма взаимодействия с родителями очень понравилась. Я приведу пример Мастер – класса, посвященного Дню Матери.  Он прошел «на ура»! Родители вместе со своими детьми изготавливали сердечки – открытки из бумажных салфеток под проникновенные </w:t>
      </w:r>
      <w:r>
        <w:rPr>
          <w:sz w:val="24"/>
          <w:szCs w:val="24"/>
          <w:lang w:eastAsia="ru-RU"/>
        </w:rPr>
        <w:t>песни про маму</w:t>
      </w:r>
      <w:r>
        <w:rPr>
          <w:sz w:val="24"/>
          <w:szCs w:val="24"/>
          <w:lang w:eastAsia="ru-RU"/>
        </w:rPr>
        <w:t xml:space="preserve">. В это время дети общались со своими мамами. И на это было очень </w:t>
      </w:r>
      <w:r>
        <w:rPr>
          <w:sz w:val="24"/>
          <w:szCs w:val="24"/>
          <w:lang w:eastAsia="ru-RU"/>
        </w:rPr>
        <w:t>приятно смотреть</w:t>
      </w:r>
      <w:r>
        <w:rPr>
          <w:sz w:val="24"/>
          <w:szCs w:val="24"/>
          <w:lang w:eastAsia="ru-RU"/>
        </w:rPr>
        <w:t xml:space="preserve"> .</w:t>
      </w:r>
      <w:r>
        <w:rPr>
          <w:sz w:val="24"/>
          <w:szCs w:val="24"/>
          <w:lang w:eastAsia="ru-RU"/>
        </w:rPr>
        <w:t xml:space="preserve"> В конце мероприятия почти все мамы прослезились. Были довольны  и родители  и мамы. Я планирую и дальше проводить такие мероприятия.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/>
      </w:pPr>
    </w:p>
    <w:p>
      <w:pPr>
        <w:pStyle w:val="style0"/>
        <w:jc w:val="center"/>
        <w:rPr/>
      </w:pPr>
      <w:r>
        <w:rPr>
          <w:noProof/>
          <w:lang w:eastAsia="ru-RU"/>
        </w:rPr>
        <w:drawing>
          <wp:inline distL="0" distT="0" distB="0" distR="0">
            <wp:extent cx="3317215" cy="2487912"/>
            <wp:effectExtent l="19050" t="0" r="0" b="0"/>
            <wp:docPr id="1026" name="Рисунок 1" descr="C:\Users\UseR\Desktop\DSC03544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317215" cy="2487912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sectPr>
      <w:pgSz w:w="11906" w:h="16838" w:orient="portrait"/>
      <w:pgMar w:top="1134" w:right="850" w:bottom="1134" w:left="1701" w:header="708" w:footer="708" w:gutter="0"/>
      <w:pgBorders w:zOrder="front" w:display="allPages"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004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002020204"/>
    <w:charset w:val="cc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004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/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ru-RU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 w:lineRule="auto" w:line="240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Текст выноски Знак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  <w:style w:type="character" w:styleId="style86">
    <w:name w:val="FollowedHyperlink"/>
    <w:basedOn w:val="style65"/>
    <w:next w:val="style86"/>
    <w:uiPriority w:val="99"/>
    <w:rPr>
      <w:color w:val="800080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Words>452</Words>
  <Pages>1</Pages>
  <Characters>3086</Characters>
  <Application>WPS Office</Application>
  <DocSecurity>0</DocSecurity>
  <Paragraphs>49</Paragraphs>
  <ScaleCrop>false</ScaleCrop>
  <Company>Reanimator Extreme Edition</Company>
  <LinksUpToDate>false</LinksUpToDate>
  <CharactersWithSpaces>3572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2020-03-24T19:28:00Z</dcterms:created>
  <dc:creator>UseR</dc:creator>
  <lastModifiedBy>RMX3195</lastModifiedBy>
  <lastPrinted>2020-04-20T13:41:00Z</lastPrinted>
  <dcterms:modified xsi:type="dcterms:W3CDTF">2022-12-07T09:26:40Z</dcterms:modified>
  <revision>7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49bc9e410beb42f7b5fc6a64e6efbf77</vt:lpwstr>
  </property>
</Properties>
</file>