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C6" w:rsidRDefault="002A0AC6" w:rsidP="00030A42">
      <w:pPr>
        <w:pStyle w:val="a3"/>
        <w:spacing w:line="240" w:lineRule="atLeast"/>
        <w:rPr>
          <w:rStyle w:val="a4"/>
          <w:color w:val="333333"/>
          <w:sz w:val="27"/>
          <w:szCs w:val="27"/>
        </w:rPr>
      </w:pPr>
    </w:p>
    <w:p w:rsidR="00076B36" w:rsidRDefault="00076B36" w:rsidP="00076B36">
      <w:pPr>
        <w:pStyle w:val="a3"/>
        <w:spacing w:line="240" w:lineRule="atLeast"/>
        <w:jc w:val="center"/>
        <w:rPr>
          <w:rFonts w:ascii="Arial" w:hAnsi="Arial" w:cs="Arial"/>
          <w:color w:val="333333"/>
        </w:rPr>
      </w:pPr>
      <w:r>
        <w:rPr>
          <w:rStyle w:val="a4"/>
          <w:color w:val="333333"/>
          <w:sz w:val="27"/>
          <w:szCs w:val="27"/>
        </w:rPr>
        <w:t>Организация коррекционной работы с детьми с ОВЗ</w:t>
      </w:r>
    </w:p>
    <w:p w:rsidR="00076B36" w:rsidRDefault="00076B36" w:rsidP="00076B36">
      <w:pPr>
        <w:pStyle w:val="a3"/>
        <w:spacing w:line="240" w:lineRule="atLeast"/>
        <w:jc w:val="center"/>
        <w:rPr>
          <w:rFonts w:ascii="Arial" w:hAnsi="Arial" w:cs="Arial"/>
          <w:color w:val="333333"/>
        </w:rPr>
      </w:pPr>
      <w:r w:rsidRPr="00030A42">
        <w:rPr>
          <w:rStyle w:val="a4"/>
          <w:color w:val="333333"/>
          <w:sz w:val="27"/>
          <w:szCs w:val="27"/>
        </w:rPr>
        <w:t>с учётом требований ФГОС</w:t>
      </w:r>
    </w:p>
    <w:p w:rsidR="002A0AC6" w:rsidRDefault="002A0AC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</w:t>
      </w:r>
      <w:r w:rsidR="00076B36">
        <w:rPr>
          <w:color w:val="333333"/>
          <w:sz w:val="27"/>
          <w:szCs w:val="27"/>
        </w:rPr>
        <w:t>С 1 сентября 2013 года в России вступил в силу закон "Об образовании в РФ", в котором отражены интересы детей с ограниченными возможностями здоровья.  Детям с ОВЗ сегодня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обычной школе.  Независимо от социального положения, расовой или конфессиональной принадлежности, физических и умственных способностей инклюзивное образование предоставляет возможность каждому ребенку удовлетворить свою потребность в развитии и равные права в получении адекватного уровню его развития образования.</w:t>
      </w:r>
    </w:p>
    <w:p w:rsidR="00076B36" w:rsidRDefault="002A0AC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</w:t>
      </w:r>
      <w:r w:rsidR="00076B36">
        <w:rPr>
          <w:color w:val="333333"/>
          <w:sz w:val="27"/>
          <w:szCs w:val="27"/>
        </w:rPr>
        <w:t>В настоящее время обсуждается проект «Специального федерального государственного стандарта общего образования детей с ограниченными возможностями здоровья», разработанный в Институте коррекционной педагогики РАО. Стандарт специального образования необходим, поскольку дети с ОВЗ – это дети с особыми образовательными потребностями.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Одна из важных целей Стандарта: гарантия не только на  получение образования детям с нарушениями развития, способным обучаться по индивидуально адаптированным программам, но и оказание специальной помощи детям с ОВЗ, способным обучат</w:t>
      </w:r>
      <w:r w:rsidR="004E1D54">
        <w:rPr>
          <w:color w:val="333333"/>
          <w:sz w:val="27"/>
          <w:szCs w:val="27"/>
        </w:rPr>
        <w:t>ь</w:t>
      </w:r>
      <w:r>
        <w:rPr>
          <w:color w:val="333333"/>
          <w:sz w:val="27"/>
          <w:szCs w:val="27"/>
        </w:rPr>
        <w:t>ся в условиях массовой школы.  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И обязательным условием освоения стандарта является систематическая специальная психолого-педагогическая поддержка - создание адекватных условий для реализации особых образовательных потребностей, включая помощь в формировании полноценной жизненной компетенции. 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Инклюзивное образование детей с ограниченными возможностями здоровья требует от педагогов прямого включения в коррекционный процесс. Пришло время каждому педагогу разобраться, к чему новому он должен быть открыт, что ему необходимо делать по-новому.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В вопросе коррекции обучающихся с ОВЗ большую роль играют вопросы отработки, закрепления и повторения универсальных учебных действий.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Обучение детей с ОВЗ должно иметь коррекционную направленность. Коррекционная работа достигается использованием специальных приёмов обучения и организацией процесса обучения.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lastRenderedPageBreak/>
        <w:t>Для повышения качества коррекционной работы необходимо выполнение следующих условий: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- формирование УУД на всех этапах учебного процесса;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- обучение детей (в процессе формирования представлений) выявлению характерных, существенных признаков предметов, развитие умений сравнивать, обобщать, классифицировать, анализировать, делать выводы и т.д.;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 xml:space="preserve">- побуждение к речевой деятельности, осуществление контроля за речевой </w:t>
      </w:r>
      <w:proofErr w:type="gramStart"/>
      <w:r>
        <w:rPr>
          <w:color w:val="333333"/>
          <w:sz w:val="27"/>
          <w:szCs w:val="27"/>
        </w:rPr>
        <w:t>деятельностью  детей</w:t>
      </w:r>
      <w:proofErr w:type="gramEnd"/>
      <w:r>
        <w:rPr>
          <w:color w:val="333333"/>
          <w:sz w:val="27"/>
          <w:szCs w:val="27"/>
        </w:rPr>
        <w:t>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- установление взаимосвязи между воспринимаемым предметом, его словесным обозначением и практическим действием;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- использование более медленного темпа обучения, многократного возвращения к изученному материалу;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- разделен</w:t>
      </w:r>
      <w:r w:rsidR="004E1D54">
        <w:rPr>
          <w:color w:val="333333"/>
          <w:sz w:val="27"/>
          <w:szCs w:val="27"/>
        </w:rPr>
        <w:t>ие деятельности</w:t>
      </w:r>
      <w:r>
        <w:rPr>
          <w:color w:val="333333"/>
          <w:sz w:val="27"/>
          <w:szCs w:val="27"/>
        </w:rPr>
        <w:t xml:space="preserve"> на отдельные составные части, элементы, операции, позволяющее осмысливать их во внутреннем отношении друг к другу;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- использование упражнений, направленных на развитие восприятия, внимания, памяти.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Содержание коррекционной работы – это  фактический материал, который должны усвоить дети, на базе которого они могут адекватно ориентироваться в окружающей действительности и успешно войти в общеобразовательный процесс. Элементы содержания коррекционной работы направлены на формирование социально-адаптивных знаний, получаемых детьми в результате непосредственного контакта с предметом и явлениями реального мира.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При  проведении  коррекционной работы следует применять следующие требования: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а) по возможности, исключая методы принуждения, использовать приёмы активизации работы учащихся, такие как свободный выбор количества и сложности выполнения заданий, различные творческие работы и т.д.;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 xml:space="preserve">б) обеспечить возможность последовательного продвижения от лёгкого к трудному с помощью </w:t>
      </w:r>
      <w:proofErr w:type="spellStart"/>
      <w:proofErr w:type="gramStart"/>
      <w:r>
        <w:rPr>
          <w:color w:val="333333"/>
          <w:sz w:val="27"/>
          <w:szCs w:val="27"/>
        </w:rPr>
        <w:t>разноуровневых</w:t>
      </w:r>
      <w:proofErr w:type="spellEnd"/>
      <w:r>
        <w:rPr>
          <w:color w:val="333333"/>
          <w:sz w:val="27"/>
          <w:szCs w:val="27"/>
        </w:rPr>
        <w:t xml:space="preserve">  и</w:t>
      </w:r>
      <w:proofErr w:type="gramEnd"/>
      <w:r>
        <w:rPr>
          <w:color w:val="333333"/>
          <w:sz w:val="27"/>
          <w:szCs w:val="27"/>
        </w:rPr>
        <w:t xml:space="preserve"> самостоятельных работ;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 xml:space="preserve">в) дать возможность обучающимся достигать более высоких целей обучения, помогая раскрыть потенциальные возможности ребёнка с помощью заданий на </w:t>
      </w:r>
      <w:r>
        <w:rPr>
          <w:color w:val="333333"/>
          <w:sz w:val="27"/>
          <w:szCs w:val="27"/>
        </w:rPr>
        <w:lastRenderedPageBreak/>
        <w:t>смекалку, сообразительность, заданий, требующих творческого мышления; сравнивать успехи с прошлыми достижениями, а не ученика с учеником;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г) создавать необходимый психологический микроклимат на уроках, т.е. доброжелательное отношение к детям, положительные эмоции, состояние успеха.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При организации коррекционной работы следует исходить из возможностей ребенка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076B36" w:rsidRDefault="00076B36" w:rsidP="00076B36">
      <w:pPr>
        <w:pStyle w:val="a3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 xml:space="preserve">Для успешности коррекционной работы и повышения качества </w:t>
      </w:r>
      <w:r w:rsidR="001645E6">
        <w:rPr>
          <w:color w:val="333333"/>
          <w:sz w:val="27"/>
          <w:szCs w:val="27"/>
        </w:rPr>
        <w:t>знаний,</w:t>
      </w:r>
      <w:r>
        <w:rPr>
          <w:color w:val="333333"/>
          <w:sz w:val="27"/>
          <w:szCs w:val="27"/>
        </w:rPr>
        <w:t xml:space="preserve"> обучающихся необходимо соблюдать следующие принципы:</w:t>
      </w:r>
    </w:p>
    <w:p w:rsidR="00076B36" w:rsidRDefault="00076B36" w:rsidP="00076B36">
      <w:pPr>
        <w:pStyle w:val="a3"/>
        <w:numPr>
          <w:ilvl w:val="0"/>
          <w:numId w:val="12"/>
        </w:numPr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 xml:space="preserve">принцип развития динамичности – построение обучения таким образом, чтобы оно осуществлялось на достаточно высоком уровне подачи учебной </w:t>
      </w:r>
      <w:bookmarkStart w:id="0" w:name="_GoBack"/>
      <w:bookmarkEnd w:id="0"/>
      <w:r>
        <w:rPr>
          <w:color w:val="333333"/>
          <w:sz w:val="27"/>
          <w:szCs w:val="27"/>
        </w:rPr>
        <w:t xml:space="preserve">информации, с определенным уровнем трудности, </w:t>
      </w:r>
      <w:proofErr w:type="spellStart"/>
      <w:r>
        <w:rPr>
          <w:color w:val="333333"/>
          <w:sz w:val="27"/>
          <w:szCs w:val="27"/>
        </w:rPr>
        <w:t>проблемности</w:t>
      </w:r>
      <w:proofErr w:type="spellEnd"/>
      <w:r>
        <w:rPr>
          <w:color w:val="333333"/>
          <w:sz w:val="27"/>
          <w:szCs w:val="27"/>
        </w:rPr>
        <w:t>. Обучающиеся, преодолевая такие трудности, решая проблемную ситуацию в учебной ситуации, раскрывают свои возможности и способности.</w:t>
      </w:r>
    </w:p>
    <w:p w:rsidR="00076B36" w:rsidRDefault="00076B36" w:rsidP="00076B36">
      <w:pPr>
        <w:pStyle w:val="a3"/>
        <w:numPr>
          <w:ilvl w:val="0"/>
          <w:numId w:val="12"/>
        </w:numPr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принцип продуктивной обработки информации – педагог так организовывает обучение, чтобы у обучающихся развивался так называемый механизм самостоятельного поиска, выбора и принятия решения, таким образом, формируются не только знания, но и навыки.</w:t>
      </w:r>
    </w:p>
    <w:p w:rsidR="00076B36" w:rsidRDefault="00076B36" w:rsidP="00076B36">
      <w:pPr>
        <w:pStyle w:val="a3"/>
        <w:numPr>
          <w:ilvl w:val="0"/>
          <w:numId w:val="12"/>
        </w:numPr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принцип развития и коррекции высших психических функций, предполагает организацию обучения таким образом, чтобы в ходе каждого занятия упражнялись и развивались различные психические процессы обучающихся: мышление, внимание, память и  речь.</w:t>
      </w:r>
    </w:p>
    <w:p w:rsidR="00076B36" w:rsidRDefault="00076B36" w:rsidP="00076B36">
      <w:pPr>
        <w:pStyle w:val="a3"/>
        <w:numPr>
          <w:ilvl w:val="0"/>
          <w:numId w:val="12"/>
        </w:numPr>
        <w:spacing w:line="240" w:lineRule="atLeast"/>
        <w:jc w:val="both"/>
        <w:rPr>
          <w:rFonts w:ascii="Arial" w:hAnsi="Arial" w:cs="Arial"/>
          <w:color w:val="333333"/>
        </w:rPr>
      </w:pPr>
      <w:r>
        <w:rPr>
          <w:color w:val="333333"/>
          <w:sz w:val="27"/>
          <w:szCs w:val="27"/>
        </w:rPr>
        <w:t>принцип мотивации к учению — задания для самостоятельной работы должны быть творческими, проблемными.</w:t>
      </w:r>
    </w:p>
    <w:p w:rsidR="00076B36" w:rsidRPr="00030A42" w:rsidRDefault="00076B36" w:rsidP="00076B36">
      <w:pPr>
        <w:pStyle w:val="a3"/>
        <w:spacing w:line="240" w:lineRule="atLeast"/>
        <w:jc w:val="both"/>
        <w:rPr>
          <w:sz w:val="27"/>
          <w:szCs w:val="27"/>
        </w:rPr>
      </w:pPr>
      <w:r>
        <w:rPr>
          <w:color w:val="333333"/>
          <w:sz w:val="27"/>
          <w:szCs w:val="27"/>
        </w:rPr>
        <w:t xml:space="preserve">Важно, чтобы коррекционное обучение достигало следующих целей: образовательной, коррекционной, воспитательной. Образовательная цель определяет, чему педагог учит на данном уроке. Коррекционная цель помогает решить, какими методами на данном уроке корригировать психические процессы личности обучающихся. Воспитательная цель позволяет выстраивать линию позитивного психологического и социального влияния на личность </w:t>
      </w:r>
      <w:r w:rsidRPr="00030A42">
        <w:rPr>
          <w:sz w:val="27"/>
          <w:szCs w:val="27"/>
        </w:rPr>
        <w:t>обучаемых. Все эти три цели обучения осуществляться должны одновременно.</w:t>
      </w:r>
    </w:p>
    <w:sectPr w:rsidR="00076B36" w:rsidRPr="00030A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1305B"/>
    <w:multiLevelType w:val="multilevel"/>
    <w:tmpl w:val="A5C4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26861"/>
    <w:multiLevelType w:val="multilevel"/>
    <w:tmpl w:val="264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23B04"/>
    <w:multiLevelType w:val="multilevel"/>
    <w:tmpl w:val="7DC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D43DD"/>
    <w:multiLevelType w:val="multilevel"/>
    <w:tmpl w:val="684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61B00"/>
    <w:multiLevelType w:val="multilevel"/>
    <w:tmpl w:val="079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309A"/>
    <w:multiLevelType w:val="multilevel"/>
    <w:tmpl w:val="A4A2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56A14"/>
    <w:multiLevelType w:val="multilevel"/>
    <w:tmpl w:val="B976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5319B2"/>
    <w:multiLevelType w:val="multilevel"/>
    <w:tmpl w:val="DF6A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302D7"/>
    <w:multiLevelType w:val="multilevel"/>
    <w:tmpl w:val="54DC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01222"/>
    <w:multiLevelType w:val="multilevel"/>
    <w:tmpl w:val="96CE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BF0A5A"/>
    <w:multiLevelType w:val="multilevel"/>
    <w:tmpl w:val="BB8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87F74"/>
    <w:multiLevelType w:val="multilevel"/>
    <w:tmpl w:val="9DF2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D2F07"/>
    <w:multiLevelType w:val="multilevel"/>
    <w:tmpl w:val="9974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D5"/>
    <w:rsid w:val="00030A42"/>
    <w:rsid w:val="000754FC"/>
    <w:rsid w:val="00076B36"/>
    <w:rsid w:val="000905D5"/>
    <w:rsid w:val="001645E6"/>
    <w:rsid w:val="002A0AC6"/>
    <w:rsid w:val="002C3341"/>
    <w:rsid w:val="004E1D54"/>
    <w:rsid w:val="00694D14"/>
    <w:rsid w:val="006A6772"/>
    <w:rsid w:val="00737188"/>
    <w:rsid w:val="009125CD"/>
    <w:rsid w:val="00CD4D05"/>
    <w:rsid w:val="00D445B1"/>
    <w:rsid w:val="00D51A99"/>
    <w:rsid w:val="00D57C03"/>
    <w:rsid w:val="00E55625"/>
    <w:rsid w:val="00E7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9BB87-19B2-4BB5-BB73-BF76BF0B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057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2023-07-24T16:45:00Z</dcterms:created>
  <dcterms:modified xsi:type="dcterms:W3CDTF">2023-07-24T16:45:00Z</dcterms:modified>
</cp:coreProperties>
</file>