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81" w:rsidRPr="00C21981" w:rsidRDefault="00C21981" w:rsidP="00C219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E1266" w:rsidRPr="00DE1266" w:rsidRDefault="00DE1266" w:rsidP="00DE1266">
      <w:pPr>
        <w:shd w:val="clear" w:color="auto" w:fill="FFFFFF"/>
        <w:spacing w:after="480" w:line="240" w:lineRule="auto"/>
        <w:jc w:val="center"/>
        <w:textAlignment w:val="baseline"/>
        <w:outlineLvl w:val="3"/>
        <w:rPr>
          <w:rStyle w:val="a5"/>
          <w:shd w:val="clear" w:color="auto" w:fill="EEEEEE"/>
        </w:rPr>
      </w:pPr>
      <w:hyperlink r:id="rId5" w:history="1">
        <w:r w:rsidRPr="00DE1266">
          <w:rPr>
            <w:rStyle w:val="a6"/>
            <w:rFonts w:ascii="Times New Roman" w:hAnsi="Times New Roman" w:cs="Times New Roman"/>
            <w:color w:val="000000"/>
            <w:sz w:val="25"/>
            <w:szCs w:val="25"/>
            <w:u w:val="none"/>
          </w:rPr>
          <w:t>Современные педагогические технологии, способствующие повышению качества образовательного процесса</w:t>
        </w:r>
      </w:hyperlink>
      <w:r w:rsidRPr="00DE12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C21981" w:rsidRPr="00DE1266" w:rsidRDefault="00C21981" w:rsidP="00C2198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DE1266">
        <w:rPr>
          <w:rStyle w:val="a5"/>
          <w:rFonts w:ascii="Times New Roman" w:hAnsi="Times New Roman" w:cs="Times New Roman"/>
          <w:b w:val="0"/>
          <w:shd w:val="clear" w:color="auto" w:fill="EEEEEE"/>
        </w:rPr>
        <w:t>Цель  моей работы</w:t>
      </w:r>
      <w:r w:rsidRPr="00DE1266">
        <w:rPr>
          <w:rFonts w:ascii="Times New Roman" w:hAnsi="Times New Roman" w:cs="Times New Roman"/>
          <w:b/>
          <w:shd w:val="clear" w:color="auto" w:fill="EEEEEE"/>
        </w:rPr>
        <w:t> </w:t>
      </w:r>
      <w:r w:rsidRPr="00DE1266">
        <w:rPr>
          <w:rStyle w:val="a5"/>
          <w:rFonts w:ascii="Times New Roman" w:hAnsi="Times New Roman" w:cs="Times New Roman"/>
          <w:b w:val="0"/>
        </w:rPr>
        <w:t>- воспитание, обучение, охрана и укрепление здоровья и физического развития ребенка, обеспечение условий для формирования здорового образа жизни</w:t>
      </w:r>
      <w:r w:rsidRPr="00DE1266">
        <w:rPr>
          <w:rFonts w:ascii="Times New Roman" w:hAnsi="Times New Roman" w:cs="Times New Roman"/>
          <w:b/>
        </w:rPr>
        <w:t xml:space="preserve"> </w:t>
      </w:r>
    </w:p>
    <w:p w:rsidR="00C21981" w:rsidRPr="00DE1266" w:rsidRDefault="00C21981" w:rsidP="00C2198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Основными педагогическими задачами в рамках моей профессиональной области являются:</w:t>
      </w:r>
    </w:p>
    <w:p w:rsidR="00C21981" w:rsidRPr="00DE1266" w:rsidRDefault="00C21981" w:rsidP="00C21981">
      <w:pPr>
        <w:pStyle w:val="a3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DE1266">
        <w:rPr>
          <w:sz w:val="22"/>
          <w:szCs w:val="22"/>
        </w:rPr>
        <w:t>1. Охрана и укрепление физического и психического здоровья детей, в том числе их эмоционального благополучия. Забота о здоровье и своевременном всестороннем развитии каждого ребенка;</w:t>
      </w:r>
    </w:p>
    <w:p w:rsidR="00C21981" w:rsidRPr="00DE1266" w:rsidRDefault="00C21981" w:rsidP="00C21981">
      <w:pPr>
        <w:pStyle w:val="a3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DE1266">
        <w:rPr>
          <w:sz w:val="22"/>
          <w:szCs w:val="22"/>
        </w:rPr>
        <w:t xml:space="preserve">2. 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E1266">
        <w:rPr>
          <w:sz w:val="22"/>
          <w:szCs w:val="22"/>
        </w:rPr>
        <w:t>общительными</w:t>
      </w:r>
      <w:proofErr w:type="gramEnd"/>
      <w:r w:rsidRPr="00DE1266">
        <w:rPr>
          <w:sz w:val="22"/>
          <w:szCs w:val="22"/>
        </w:rPr>
        <w:t>, добрыми, любознательными, инициативными, стремящимися  к самостоятельности и творчеству;</w:t>
      </w:r>
    </w:p>
    <w:p w:rsidR="00C21981" w:rsidRPr="00DE1266" w:rsidRDefault="00C21981" w:rsidP="00C21981">
      <w:pPr>
        <w:pStyle w:val="a3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DE1266">
        <w:rPr>
          <w:sz w:val="22"/>
          <w:szCs w:val="22"/>
        </w:rPr>
        <w:t>3.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C21981" w:rsidRPr="00DE1266" w:rsidRDefault="00C21981" w:rsidP="00C21981">
      <w:pPr>
        <w:pStyle w:val="a3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DE1266">
        <w:rPr>
          <w:sz w:val="22"/>
          <w:szCs w:val="22"/>
        </w:rPr>
        <w:t>4. Творческая организация (</w:t>
      </w:r>
      <w:proofErr w:type="spellStart"/>
      <w:r w:rsidRPr="00DE1266">
        <w:rPr>
          <w:sz w:val="22"/>
          <w:szCs w:val="22"/>
        </w:rPr>
        <w:t>креативность</w:t>
      </w:r>
      <w:proofErr w:type="spellEnd"/>
      <w:r w:rsidRPr="00DE1266">
        <w:rPr>
          <w:sz w:val="22"/>
          <w:szCs w:val="22"/>
        </w:rPr>
        <w:t>) воспитательно-образовательного процесса;</w:t>
      </w:r>
    </w:p>
    <w:p w:rsidR="00C21981" w:rsidRPr="00DE1266" w:rsidRDefault="00C21981" w:rsidP="00C21981">
      <w:pPr>
        <w:pStyle w:val="a3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DE1266">
        <w:rPr>
          <w:sz w:val="22"/>
          <w:szCs w:val="22"/>
        </w:rPr>
        <w:t>5. Вариативность использования образовательного материала, позволяющая развивать личностные качества  в соответствии с интересами и наклонностями каждого ребенка;</w:t>
      </w:r>
    </w:p>
    <w:p w:rsidR="00C21981" w:rsidRPr="00DE1266" w:rsidRDefault="00C21981" w:rsidP="00C2198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6. 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7. Целостное развитие ребенка как личности;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8. Формирование навыков учебной деятельности, развитие познавательных интересов детей;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9. Развитие у детей способности к анализу, самоконтролю и самооценке.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10. Формирование бережного, уважительного отношения к старшим и ровесникам.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11. Воспитание любви к различным видам искусства, развитие художественного вкуса.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12. Совершенствование трудовых умений и навыков, развитие трудолюбия.</w:t>
      </w:r>
    </w:p>
    <w:p w:rsidR="00C21981" w:rsidRPr="00DE1266" w:rsidRDefault="00C21981" w:rsidP="00C21981">
      <w:pPr>
        <w:pStyle w:val="a3"/>
        <w:shd w:val="clear" w:color="auto" w:fill="EEEEEE"/>
        <w:spacing w:before="0" w:beforeAutospacing="0" w:after="0" w:afterAutospacing="0" w:line="276" w:lineRule="auto"/>
        <w:ind w:firstLine="709"/>
        <w:jc w:val="both"/>
        <w:rPr>
          <w:b/>
          <w:sz w:val="22"/>
          <w:szCs w:val="22"/>
        </w:rPr>
      </w:pPr>
      <w:r w:rsidRPr="00DE1266">
        <w:rPr>
          <w:rStyle w:val="a5"/>
          <w:b w:val="0"/>
          <w:sz w:val="22"/>
          <w:szCs w:val="22"/>
        </w:rPr>
        <w:t>13. Формирование у детей готовности к самостоятельной ориентировке и активной деятельности в реальном мире.</w:t>
      </w:r>
    </w:p>
    <w:p w:rsidR="00C21981" w:rsidRPr="00DE1266" w:rsidRDefault="00C21981" w:rsidP="00C2198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Для решения этих задач я использую следующие педагогические технологии:</w:t>
      </w:r>
    </w:p>
    <w:p w:rsidR="00C21981" w:rsidRPr="00DE1266" w:rsidRDefault="00C21981" w:rsidP="00C219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E126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DE1266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DE1266">
        <w:rPr>
          <w:rFonts w:ascii="Times New Roman" w:eastAsia="Times New Roman" w:hAnsi="Times New Roman" w:cs="Times New Roman"/>
          <w:lang w:eastAsia="ru-RU"/>
        </w:rPr>
        <w:t xml:space="preserve"> технологии;</w:t>
      </w:r>
    </w:p>
    <w:p w:rsidR="00C21981" w:rsidRPr="00DE1266" w:rsidRDefault="00C21981" w:rsidP="00C219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E1266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DE1266">
        <w:rPr>
          <w:rFonts w:ascii="Times New Roman" w:eastAsia="Times New Roman" w:hAnsi="Times New Roman" w:cs="Times New Roman"/>
          <w:lang w:eastAsia="ru-RU"/>
        </w:rPr>
        <w:t>Игровые</w:t>
      </w:r>
      <w:proofErr w:type="gramEnd"/>
      <w:r w:rsidRPr="00DE1266">
        <w:rPr>
          <w:rFonts w:ascii="Times New Roman" w:eastAsia="Times New Roman" w:hAnsi="Times New Roman" w:cs="Times New Roman"/>
          <w:lang w:eastAsia="ru-RU"/>
        </w:rPr>
        <w:t xml:space="preserve"> технология</w:t>
      </w:r>
    </w:p>
    <w:p w:rsidR="00C21981" w:rsidRPr="00DE1266" w:rsidRDefault="00C21981" w:rsidP="00C219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E1266">
        <w:rPr>
          <w:rFonts w:ascii="Times New Roman" w:eastAsia="Times New Roman" w:hAnsi="Times New Roman" w:cs="Times New Roman"/>
          <w:lang w:eastAsia="ru-RU"/>
        </w:rPr>
        <w:t>3. Технология исследовательской деятельности</w:t>
      </w:r>
    </w:p>
    <w:p w:rsidR="00C21981" w:rsidRPr="00DE1266" w:rsidRDefault="00C21981" w:rsidP="00C2198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DE1266">
        <w:rPr>
          <w:rFonts w:ascii="Times New Roman" w:eastAsia="Times New Roman" w:hAnsi="Times New Roman" w:cs="Times New Roman"/>
          <w:iCs/>
          <w:lang w:eastAsia="ru-RU"/>
        </w:rPr>
        <w:t>4.</w:t>
      </w:r>
      <w:r w:rsidRPr="00DE1266">
        <w:rPr>
          <w:rFonts w:ascii="Times New Roman" w:eastAsia="Times New Roman" w:hAnsi="Times New Roman" w:cs="Times New Roman"/>
          <w:lang w:eastAsia="ru-RU"/>
        </w:rPr>
        <w:t xml:space="preserve"> Информационно-коммуникационные технологии;</w:t>
      </w:r>
    </w:p>
    <w:p w:rsidR="00C21981" w:rsidRPr="00DE1266" w:rsidRDefault="00C21981" w:rsidP="00C2198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DE1266">
        <w:rPr>
          <w:rFonts w:ascii="Times New Roman" w:eastAsia="Times New Roman" w:hAnsi="Times New Roman" w:cs="Times New Roman"/>
          <w:lang w:eastAsia="ru-RU"/>
        </w:rPr>
        <w:t>5. Технология «ТРИЗ» и др.</w:t>
      </w:r>
    </w:p>
    <w:p w:rsidR="00C21981" w:rsidRPr="00DE1266" w:rsidRDefault="00C21981" w:rsidP="00C2198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E1266">
        <w:rPr>
          <w:rFonts w:ascii="Times New Roman" w:eastAsia="Times New Roman" w:hAnsi="Times New Roman" w:cs="Times New Roman"/>
          <w:lang w:eastAsia="ru-RU"/>
        </w:rPr>
        <w:t>Формализую  одну из используемых педагогических технологий</w:t>
      </w:r>
      <w:r w:rsidR="00511024" w:rsidRPr="00DE126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E1266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21981" w:rsidRPr="00DE1266" w:rsidRDefault="00C21981" w:rsidP="008368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Игровые технологии в развитии экологической культуры детей старшего дошкольного возраста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  <w:bCs/>
        </w:rPr>
        <w:t xml:space="preserve">- </w:t>
      </w:r>
      <w:r w:rsidR="00C21981" w:rsidRPr="00DE1266">
        <w:rPr>
          <w:rFonts w:ascii="Times New Roman" w:hAnsi="Times New Roman" w:cs="Times New Roman"/>
          <w:bCs/>
        </w:rPr>
        <w:t xml:space="preserve"> Идентификация </w:t>
      </w:r>
      <w:r w:rsidR="00C21981" w:rsidRPr="00DE1266">
        <w:rPr>
          <w:rFonts w:ascii="Times New Roman" w:hAnsi="Times New Roman" w:cs="Times New Roman"/>
        </w:rPr>
        <w:t xml:space="preserve">данной технологии </w:t>
      </w:r>
      <w:r w:rsidRPr="00DE1266">
        <w:rPr>
          <w:rFonts w:ascii="Times New Roman" w:hAnsi="Times New Roman" w:cs="Times New Roman"/>
        </w:rPr>
        <w:t>- п</w:t>
      </w:r>
      <w:r w:rsidR="00C21981" w:rsidRPr="00DE1266">
        <w:rPr>
          <w:rFonts w:ascii="Times New Roman" w:hAnsi="Times New Roman" w:cs="Times New Roman"/>
        </w:rPr>
        <w:t>родуктивная технология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>Вид педагогической технологии по уровню применения</w:t>
      </w:r>
      <w:r w:rsidRPr="00DE1266">
        <w:rPr>
          <w:rFonts w:ascii="Times New Roman" w:hAnsi="Times New Roman" w:cs="Times New Roman"/>
          <w:bCs/>
        </w:rPr>
        <w:t xml:space="preserve"> - </w:t>
      </w:r>
      <w:proofErr w:type="gramStart"/>
      <w:r w:rsidR="00C21981" w:rsidRPr="00DE1266">
        <w:rPr>
          <w:rFonts w:ascii="Times New Roman" w:hAnsi="Times New Roman" w:cs="Times New Roman"/>
        </w:rPr>
        <w:t>модульно-локальная</w:t>
      </w:r>
      <w:proofErr w:type="gramEnd"/>
    </w:p>
    <w:p w:rsidR="00C21981" w:rsidRPr="00DE1266" w:rsidRDefault="00836804" w:rsidP="00C21981">
      <w:pPr>
        <w:pStyle w:val="21"/>
        <w:spacing w:line="240" w:lineRule="auto"/>
        <w:ind w:firstLine="709"/>
        <w:rPr>
          <w:bCs/>
          <w:sz w:val="22"/>
          <w:szCs w:val="22"/>
        </w:rPr>
      </w:pPr>
      <w:r w:rsidRPr="00DE1266">
        <w:rPr>
          <w:sz w:val="22"/>
          <w:szCs w:val="22"/>
        </w:rPr>
        <w:t xml:space="preserve">- </w:t>
      </w:r>
      <w:r w:rsidR="00C21981" w:rsidRPr="00DE1266">
        <w:rPr>
          <w:sz w:val="22"/>
          <w:szCs w:val="22"/>
        </w:rPr>
        <w:t xml:space="preserve"> </w:t>
      </w:r>
      <w:r w:rsidR="00C21981" w:rsidRPr="00DE1266">
        <w:rPr>
          <w:bCs/>
          <w:sz w:val="22"/>
          <w:szCs w:val="22"/>
        </w:rPr>
        <w:t>Основные используемые методологические подходы</w:t>
      </w:r>
    </w:p>
    <w:p w:rsidR="00C21981" w:rsidRPr="00DE1266" w:rsidRDefault="00C21981" w:rsidP="00836804">
      <w:pPr>
        <w:pStyle w:val="21"/>
        <w:numPr>
          <w:ilvl w:val="0"/>
          <w:numId w:val="5"/>
        </w:numPr>
        <w:spacing w:line="240" w:lineRule="auto"/>
        <w:rPr>
          <w:sz w:val="22"/>
          <w:szCs w:val="22"/>
        </w:rPr>
      </w:pPr>
      <w:r w:rsidRPr="00DE1266">
        <w:rPr>
          <w:spacing w:val="4"/>
          <w:sz w:val="22"/>
          <w:szCs w:val="22"/>
        </w:rPr>
        <w:t xml:space="preserve">личностно-ориентированный подход в </w:t>
      </w:r>
      <w:r w:rsidRPr="00DE1266">
        <w:rPr>
          <w:sz w:val="22"/>
          <w:szCs w:val="22"/>
        </w:rPr>
        <w:t xml:space="preserve">воспитании разносторонней </w:t>
      </w:r>
      <w:proofErr w:type="gramStart"/>
      <w:r w:rsidRPr="00DE1266">
        <w:rPr>
          <w:sz w:val="22"/>
          <w:szCs w:val="22"/>
        </w:rPr>
        <w:t>гармонической личности</w:t>
      </w:r>
      <w:proofErr w:type="gramEnd"/>
      <w:r w:rsidRPr="00DE1266">
        <w:rPr>
          <w:sz w:val="22"/>
          <w:szCs w:val="22"/>
        </w:rPr>
        <w:t xml:space="preserve"> (Концепция дошкольного воспитания);</w:t>
      </w:r>
    </w:p>
    <w:p w:rsidR="00C21981" w:rsidRPr="00DE1266" w:rsidRDefault="00C21981" w:rsidP="0083680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E1266">
        <w:rPr>
          <w:rFonts w:ascii="Times New Roman" w:hAnsi="Times New Roman" w:cs="Times New Roman"/>
        </w:rPr>
        <w:t>деятельностный</w:t>
      </w:r>
      <w:proofErr w:type="spellEnd"/>
      <w:r w:rsidRPr="00DE1266">
        <w:rPr>
          <w:rFonts w:ascii="Times New Roman" w:hAnsi="Times New Roman" w:cs="Times New Roman"/>
        </w:rPr>
        <w:t xml:space="preserve"> подход в развитии  личности ребенка, который предусматривает развитие чувственной сферы, усвоения определенного круга</w:t>
      </w:r>
      <w:r w:rsidRPr="00DE1266">
        <w:rPr>
          <w:rFonts w:ascii="Times New Roman" w:hAnsi="Times New Roman" w:cs="Times New Roman"/>
          <w:vanish/>
        </w:rPr>
        <w:t>|окружность|</w:t>
      </w:r>
      <w:r w:rsidRPr="00DE1266">
        <w:rPr>
          <w:rFonts w:ascii="Times New Roman" w:hAnsi="Times New Roman" w:cs="Times New Roman"/>
        </w:rPr>
        <w:t xml:space="preserve"> знаний и овладения практическими</w:t>
      </w:r>
      <w:r w:rsidRPr="00DE1266">
        <w:rPr>
          <w:rFonts w:ascii="Times New Roman" w:hAnsi="Times New Roman" w:cs="Times New Roman"/>
          <w:vanish/>
        </w:rPr>
        <w:t>|практичный|</w:t>
      </w:r>
      <w:r w:rsidRPr="00DE1266">
        <w:rPr>
          <w:rFonts w:ascii="Times New Roman" w:hAnsi="Times New Roman" w:cs="Times New Roman"/>
        </w:rPr>
        <w:t xml:space="preserve"> умениями (</w:t>
      </w:r>
      <w:proofErr w:type="spellStart"/>
      <w:r w:rsidRPr="00DE1266">
        <w:rPr>
          <w:rFonts w:ascii="Times New Roman" w:hAnsi="Times New Roman" w:cs="Times New Roman"/>
        </w:rPr>
        <w:t>Л.С.Выготский</w:t>
      </w:r>
      <w:proofErr w:type="spellEnd"/>
      <w:r w:rsidRPr="00DE1266">
        <w:rPr>
          <w:rFonts w:ascii="Times New Roman" w:hAnsi="Times New Roman" w:cs="Times New Roman"/>
        </w:rPr>
        <w:t>);</w:t>
      </w:r>
    </w:p>
    <w:p w:rsidR="00C21981" w:rsidRPr="00DE1266" w:rsidRDefault="00C21981" w:rsidP="0083680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исследования А. В. Запорожец, </w:t>
      </w:r>
      <w:proofErr w:type="spellStart"/>
      <w:r w:rsidRPr="00DE1266">
        <w:rPr>
          <w:rFonts w:ascii="Times New Roman" w:hAnsi="Times New Roman" w:cs="Times New Roman"/>
        </w:rPr>
        <w:t>Н.Я.Михайленко</w:t>
      </w:r>
      <w:proofErr w:type="spellEnd"/>
      <w:r w:rsidRPr="00DE1266">
        <w:rPr>
          <w:rFonts w:ascii="Times New Roman" w:hAnsi="Times New Roman" w:cs="Times New Roman"/>
        </w:rPr>
        <w:t xml:space="preserve">,  раскрывающие роль игровой деятельности в развитии детей дошкольного возраста. </w:t>
      </w:r>
    </w:p>
    <w:p w:rsidR="00C21981" w:rsidRPr="00DE1266" w:rsidRDefault="00C21981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Игровая деятельность является основным видом деятельности у детей дошкольного возраста. Использование игровых технологий способствует повышению эффективности формирования экологической культуры у детей старшего дошкольного возраста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>Ориентация технологии на определённую сферу развития индивида</w:t>
      </w:r>
      <w:r w:rsidRPr="00DE1266">
        <w:rPr>
          <w:rFonts w:ascii="Times New Roman" w:hAnsi="Times New Roman" w:cs="Times New Roman"/>
          <w:bCs/>
        </w:rPr>
        <w:t xml:space="preserve"> </w:t>
      </w:r>
      <w:proofErr w:type="gramStart"/>
      <w:r w:rsidRPr="00DE1266">
        <w:rPr>
          <w:rFonts w:ascii="Times New Roman" w:hAnsi="Times New Roman" w:cs="Times New Roman"/>
          <w:bCs/>
        </w:rPr>
        <w:t>-</w:t>
      </w:r>
      <w:r w:rsidR="00C21981" w:rsidRPr="00DE1266">
        <w:rPr>
          <w:rFonts w:ascii="Times New Roman" w:hAnsi="Times New Roman" w:cs="Times New Roman"/>
        </w:rPr>
        <w:t>З</w:t>
      </w:r>
      <w:proofErr w:type="gramEnd"/>
      <w:r w:rsidR="00C21981" w:rsidRPr="00DE1266">
        <w:rPr>
          <w:rFonts w:ascii="Times New Roman" w:hAnsi="Times New Roman" w:cs="Times New Roman"/>
        </w:rPr>
        <w:t>УН, СУД.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Принадлежность технологии к определённой содержательной области </w:t>
      </w:r>
      <w:r w:rsidRPr="00DE1266">
        <w:rPr>
          <w:rFonts w:ascii="Times New Roman" w:hAnsi="Times New Roman" w:cs="Times New Roman"/>
          <w:bCs/>
        </w:rPr>
        <w:t xml:space="preserve"> - </w:t>
      </w:r>
      <w:r w:rsidR="00C21981" w:rsidRPr="00DE1266">
        <w:rPr>
          <w:rFonts w:ascii="Times New Roman" w:hAnsi="Times New Roman" w:cs="Times New Roman"/>
          <w:bCs/>
        </w:rPr>
        <w:t>Познавательное развитие</w:t>
      </w:r>
      <w:r w:rsidR="00C21981" w:rsidRPr="00DE1266">
        <w:rPr>
          <w:rFonts w:ascii="Times New Roman" w:hAnsi="Times New Roman" w:cs="Times New Roman"/>
        </w:rPr>
        <w:t>.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Указание преобладающих видов </w:t>
      </w:r>
      <w:proofErr w:type="spellStart"/>
      <w:r w:rsidR="00C21981" w:rsidRPr="00DE1266">
        <w:rPr>
          <w:rFonts w:ascii="Times New Roman" w:hAnsi="Times New Roman" w:cs="Times New Roman"/>
          <w:bCs/>
        </w:rPr>
        <w:t>социально-педаггической</w:t>
      </w:r>
      <w:proofErr w:type="spellEnd"/>
      <w:r w:rsidR="00C21981" w:rsidRPr="00DE1266">
        <w:rPr>
          <w:rFonts w:ascii="Times New Roman" w:hAnsi="Times New Roman" w:cs="Times New Roman"/>
          <w:bCs/>
        </w:rPr>
        <w:t xml:space="preserve"> деятельности</w:t>
      </w:r>
      <w:r w:rsidRPr="00DE1266">
        <w:rPr>
          <w:rFonts w:ascii="Times New Roman" w:hAnsi="Times New Roman" w:cs="Times New Roman"/>
          <w:bCs/>
        </w:rPr>
        <w:t xml:space="preserve"> - </w:t>
      </w:r>
    </w:p>
    <w:p w:rsidR="00C21981" w:rsidRPr="00DE1266" w:rsidRDefault="00C21981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="00836804" w:rsidRPr="00DE1266">
        <w:rPr>
          <w:rFonts w:ascii="Times New Roman" w:hAnsi="Times New Roman" w:cs="Times New Roman"/>
        </w:rPr>
        <w:t>п</w:t>
      </w:r>
      <w:r w:rsidRPr="00DE1266">
        <w:rPr>
          <w:rFonts w:ascii="Times New Roman" w:hAnsi="Times New Roman" w:cs="Times New Roman"/>
        </w:rPr>
        <w:t>ознавательно-иследовательская</w:t>
      </w:r>
      <w:proofErr w:type="spellEnd"/>
      <w:r w:rsidRPr="00DE1266">
        <w:rPr>
          <w:rFonts w:ascii="Times New Roman" w:hAnsi="Times New Roman" w:cs="Times New Roman"/>
        </w:rPr>
        <w:t xml:space="preserve"> деятельность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>Характеристика типа управления педагогическим процессом</w:t>
      </w:r>
      <w:r w:rsidRPr="00DE1266">
        <w:rPr>
          <w:rFonts w:ascii="Times New Roman" w:hAnsi="Times New Roman" w:cs="Times New Roman"/>
          <w:bCs/>
        </w:rPr>
        <w:t xml:space="preserve"> - л</w:t>
      </w:r>
      <w:r w:rsidR="00C21981" w:rsidRPr="00DE1266">
        <w:rPr>
          <w:rFonts w:ascii="Times New Roman" w:hAnsi="Times New Roman" w:cs="Times New Roman"/>
          <w:bCs/>
        </w:rPr>
        <w:t>ичностно-ориентированный тип управления</w:t>
      </w:r>
      <w:proofErr w:type="gramStart"/>
      <w:r w:rsidR="00C21981" w:rsidRPr="00DE1266">
        <w:rPr>
          <w:rFonts w:ascii="Times New Roman" w:hAnsi="Times New Roman" w:cs="Times New Roman"/>
          <w:bCs/>
        </w:rPr>
        <w:t xml:space="preserve"> </w:t>
      </w:r>
      <w:r w:rsidR="00C21981" w:rsidRPr="00DE1266">
        <w:rPr>
          <w:rFonts w:ascii="Times New Roman" w:hAnsi="Times New Roman" w:cs="Times New Roman"/>
        </w:rPr>
        <w:t>.</w:t>
      </w:r>
      <w:proofErr w:type="gramEnd"/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DE1266">
        <w:rPr>
          <w:rFonts w:ascii="Times New Roman" w:hAnsi="Times New Roman" w:cs="Times New Roman"/>
          <w:bCs/>
        </w:rPr>
        <w:t xml:space="preserve">- </w:t>
      </w:r>
      <w:r w:rsidR="00C21981" w:rsidRPr="00DE1266">
        <w:rPr>
          <w:rFonts w:ascii="Times New Roman" w:hAnsi="Times New Roman" w:cs="Times New Roman"/>
          <w:bCs/>
        </w:rPr>
        <w:t xml:space="preserve">Методы и средства, применяемые в технологии, выделение </w:t>
      </w:r>
      <w:proofErr w:type="gramStart"/>
      <w:r w:rsidR="00C21981" w:rsidRPr="00DE1266">
        <w:rPr>
          <w:rFonts w:ascii="Times New Roman" w:hAnsi="Times New Roman" w:cs="Times New Roman"/>
          <w:bCs/>
        </w:rPr>
        <w:t>преобладающих</w:t>
      </w:r>
      <w:proofErr w:type="gramEnd"/>
    </w:p>
    <w:p w:rsidR="00C21981" w:rsidRPr="00DE1266" w:rsidRDefault="00C21981" w:rsidP="008368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E1266">
        <w:rPr>
          <w:rFonts w:ascii="Times New Roman" w:hAnsi="Times New Roman" w:cs="Times New Roman"/>
        </w:rPr>
        <w:t>дидакические</w:t>
      </w:r>
      <w:proofErr w:type="spellEnd"/>
      <w:r w:rsidRPr="00DE1266">
        <w:rPr>
          <w:rFonts w:ascii="Times New Roman" w:hAnsi="Times New Roman" w:cs="Times New Roman"/>
        </w:rPr>
        <w:t xml:space="preserve"> игры, игровые ситуации</w:t>
      </w:r>
    </w:p>
    <w:p w:rsidR="00C21981" w:rsidRPr="00DE1266" w:rsidRDefault="00C21981" w:rsidP="008368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наблюдение.</w:t>
      </w:r>
    </w:p>
    <w:p w:rsidR="00C21981" w:rsidRPr="00DE1266" w:rsidRDefault="00C21981" w:rsidP="008368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>метод экологических проектов.</w:t>
      </w:r>
    </w:p>
    <w:p w:rsidR="00C21981" w:rsidRPr="00DE1266" w:rsidRDefault="00C21981" w:rsidP="0083680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опыты с </w:t>
      </w:r>
      <w:proofErr w:type="gramStart"/>
      <w:r w:rsidRPr="00DE1266">
        <w:rPr>
          <w:rFonts w:ascii="Times New Roman" w:hAnsi="Times New Roman" w:cs="Times New Roman"/>
        </w:rPr>
        <w:t>природным</w:t>
      </w:r>
      <w:proofErr w:type="gramEnd"/>
      <w:r w:rsidRPr="00DE1266">
        <w:rPr>
          <w:rFonts w:ascii="Times New Roman" w:hAnsi="Times New Roman" w:cs="Times New Roman"/>
        </w:rPr>
        <w:t xml:space="preserve"> объектами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Применяемые организационные формы </w:t>
      </w:r>
      <w:r w:rsidR="00C21981" w:rsidRPr="00DE1266">
        <w:rPr>
          <w:rFonts w:ascii="Times New Roman" w:hAnsi="Times New Roman" w:cs="Times New Roman"/>
        </w:rPr>
        <w:t>педагогического процесса</w:t>
      </w:r>
      <w:r w:rsidRPr="00DE1266">
        <w:rPr>
          <w:rFonts w:ascii="Times New Roman" w:hAnsi="Times New Roman" w:cs="Times New Roman"/>
        </w:rPr>
        <w:t xml:space="preserve"> - г</w:t>
      </w:r>
      <w:r w:rsidR="00C21981" w:rsidRPr="00DE1266">
        <w:rPr>
          <w:rFonts w:ascii="Times New Roman" w:hAnsi="Times New Roman" w:cs="Times New Roman"/>
        </w:rPr>
        <w:t>рупповая, индивидуальная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Pr="00DE1266">
        <w:rPr>
          <w:rFonts w:ascii="Times New Roman" w:hAnsi="Times New Roman" w:cs="Times New Roman"/>
          <w:bCs/>
        </w:rPr>
        <w:t xml:space="preserve">Преобладающие средства обучения - </w:t>
      </w:r>
      <w:proofErr w:type="spellStart"/>
      <w:r w:rsidRPr="00DE1266">
        <w:rPr>
          <w:rFonts w:ascii="Times New Roman" w:hAnsi="Times New Roman" w:cs="Times New Roman"/>
          <w:bCs/>
        </w:rPr>
        <w:t>д</w:t>
      </w:r>
      <w:r w:rsidR="00C21981" w:rsidRPr="00DE1266">
        <w:rPr>
          <w:rFonts w:ascii="Times New Roman" w:hAnsi="Times New Roman" w:cs="Times New Roman"/>
          <w:bCs/>
        </w:rPr>
        <w:t>идакические</w:t>
      </w:r>
      <w:proofErr w:type="spellEnd"/>
      <w:r w:rsidR="00C21981" w:rsidRPr="00DE1266">
        <w:rPr>
          <w:rFonts w:ascii="Times New Roman" w:hAnsi="Times New Roman" w:cs="Times New Roman"/>
          <w:bCs/>
        </w:rPr>
        <w:t xml:space="preserve"> игры, наблюдение, </w:t>
      </w:r>
      <w:proofErr w:type="spellStart"/>
      <w:r w:rsidR="00C21981" w:rsidRPr="00DE1266">
        <w:rPr>
          <w:rFonts w:ascii="Times New Roman" w:hAnsi="Times New Roman" w:cs="Times New Roman"/>
          <w:bCs/>
        </w:rPr>
        <w:t>опытничество</w:t>
      </w:r>
      <w:proofErr w:type="spellEnd"/>
      <w:r w:rsidR="00C21981" w:rsidRPr="00DE1266">
        <w:rPr>
          <w:rFonts w:ascii="Times New Roman" w:hAnsi="Times New Roman" w:cs="Times New Roman"/>
          <w:bCs/>
        </w:rPr>
        <w:t>, моделирование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Описание воспитательной ориентации и подхода к </w:t>
      </w:r>
      <w:r w:rsidR="00C21981" w:rsidRPr="00DE1266">
        <w:rPr>
          <w:rFonts w:ascii="Times New Roman" w:hAnsi="Times New Roman" w:cs="Times New Roman"/>
        </w:rPr>
        <w:t>ребёнку</w:t>
      </w:r>
      <w:r w:rsidRPr="00DE1266">
        <w:rPr>
          <w:rFonts w:ascii="Times New Roman" w:hAnsi="Times New Roman" w:cs="Times New Roman"/>
        </w:rPr>
        <w:t xml:space="preserve"> - </w:t>
      </w:r>
      <w:proofErr w:type="spellStart"/>
      <w:r w:rsidRPr="00DE1266">
        <w:rPr>
          <w:rFonts w:ascii="Times New Roman" w:hAnsi="Times New Roman" w:cs="Times New Roman"/>
        </w:rPr>
        <w:t>л</w:t>
      </w:r>
      <w:r w:rsidR="00C21981" w:rsidRPr="00DE1266">
        <w:rPr>
          <w:rFonts w:ascii="Times New Roman" w:hAnsi="Times New Roman" w:cs="Times New Roman"/>
        </w:rPr>
        <w:t>ичностно-ориенированное</w:t>
      </w:r>
      <w:proofErr w:type="spellEnd"/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Отнесение педагогической технологии к какой-либо группе модернизации традиционных технологий </w:t>
      </w:r>
      <w:r w:rsidRPr="00DE1266">
        <w:rPr>
          <w:rFonts w:ascii="Times New Roman" w:hAnsi="Times New Roman" w:cs="Times New Roman"/>
        </w:rPr>
        <w:t xml:space="preserve"> - и</w:t>
      </w:r>
      <w:r w:rsidR="00C21981" w:rsidRPr="00DE1266">
        <w:rPr>
          <w:rFonts w:ascii="Times New Roman" w:hAnsi="Times New Roman" w:cs="Times New Roman"/>
        </w:rPr>
        <w:t>гровые технологии, как средство формирования экологической культуры относятся к группе модернизации традиционной технологии экологического воспитания в условиях детского сада.</w:t>
      </w:r>
    </w:p>
    <w:p w:rsidR="00C21981" w:rsidRPr="00DE1266" w:rsidRDefault="00836804" w:rsidP="00C2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1266">
        <w:rPr>
          <w:rFonts w:ascii="Times New Roman" w:hAnsi="Times New Roman" w:cs="Times New Roman"/>
        </w:rPr>
        <w:t xml:space="preserve">- </w:t>
      </w:r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  <w:bCs/>
        </w:rPr>
        <w:t xml:space="preserve">Характеристика категории (адреса) контингента, на который направлена технология </w:t>
      </w:r>
      <w:r w:rsidRPr="00DE1266">
        <w:rPr>
          <w:rFonts w:ascii="Times New Roman" w:hAnsi="Times New Roman" w:cs="Times New Roman"/>
        </w:rPr>
        <w:t xml:space="preserve"> - </w:t>
      </w:r>
      <w:r w:rsidR="00C21981" w:rsidRPr="00DE1266">
        <w:rPr>
          <w:rFonts w:ascii="Times New Roman" w:hAnsi="Times New Roman" w:cs="Times New Roman"/>
        </w:rPr>
        <w:t xml:space="preserve"> </w:t>
      </w:r>
      <w:r w:rsidRPr="00DE1266">
        <w:rPr>
          <w:rFonts w:ascii="Times New Roman" w:eastAsia="Calibri" w:hAnsi="Times New Roman" w:cs="Times New Roman"/>
        </w:rPr>
        <w:t xml:space="preserve">в </w:t>
      </w:r>
      <w:r w:rsidR="00C21981" w:rsidRPr="00DE1266">
        <w:rPr>
          <w:rFonts w:ascii="Times New Roman" w:eastAsia="Calibri" w:hAnsi="Times New Roman" w:cs="Times New Roman"/>
        </w:rPr>
        <w:t>жизни детей дошкольного возраста игра является ведущей деятельностью. Игра - это эмоциональная деятельность: играющий ребенок находится в хорошем расположении духа, активен и доброжелателен. Поэтому первый момент, который объединяет два аспекта педагогики (игру и ознакомление с природой), заключается в том, чтобы «погрузить» детей в любимую деятельность и создать благоприятный эмоциональный фон для восприятия «природного» содержания</w:t>
      </w:r>
      <w:proofErr w:type="gramStart"/>
      <w:r w:rsidR="00C21981" w:rsidRPr="00DE1266">
        <w:rPr>
          <w:rFonts w:ascii="Times New Roman" w:eastAsia="Calibri" w:hAnsi="Times New Roman" w:cs="Times New Roman"/>
        </w:rPr>
        <w:t xml:space="preserve"> </w:t>
      </w:r>
      <w:r w:rsidR="00C21981" w:rsidRPr="00DE1266">
        <w:rPr>
          <w:rFonts w:ascii="Times New Roman" w:hAnsi="Times New Roman" w:cs="Times New Roman"/>
        </w:rPr>
        <w:t>.</w:t>
      </w:r>
      <w:proofErr w:type="gramEnd"/>
      <w:r w:rsidR="00C21981" w:rsidRPr="00DE1266">
        <w:rPr>
          <w:rFonts w:ascii="Times New Roman" w:hAnsi="Times New Roman" w:cs="Times New Roman"/>
        </w:rPr>
        <w:t xml:space="preserve"> </w:t>
      </w:r>
      <w:r w:rsidR="00C21981" w:rsidRPr="00DE1266">
        <w:rPr>
          <w:rFonts w:ascii="Times New Roman" w:eastAsia="Calibri" w:hAnsi="Times New Roman" w:cs="Times New Roman"/>
        </w:rPr>
        <w:t xml:space="preserve">Второй значимый момент связан с выработкой отношения детей к природе, которое в рамках экологического воспитания является конечным результатом. Психологи (Д.Б. </w:t>
      </w:r>
      <w:proofErr w:type="spellStart"/>
      <w:r w:rsidR="00C21981" w:rsidRPr="00DE1266">
        <w:rPr>
          <w:rFonts w:ascii="Times New Roman" w:eastAsia="Calibri" w:hAnsi="Times New Roman" w:cs="Times New Roman"/>
        </w:rPr>
        <w:t>Эльконин</w:t>
      </w:r>
      <w:proofErr w:type="spellEnd"/>
      <w:r w:rsidR="00C21981" w:rsidRPr="00DE1266">
        <w:rPr>
          <w:rFonts w:ascii="Times New Roman" w:eastAsia="Calibri" w:hAnsi="Times New Roman" w:cs="Times New Roman"/>
        </w:rPr>
        <w:t>, А.В. Запорожец), рассматривают игровую деятельность как проявление сложившегося у ребенка положительного отношения к тому содержанию, которое она в себе несет.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bCs/>
        </w:rPr>
        <w:t>Целевые ориентации технологии</w:t>
      </w:r>
      <w:r w:rsidRPr="00511024">
        <w:rPr>
          <w:rFonts w:ascii="Times New Roman" w:hAnsi="Times New Roman" w:cs="Times New Roman"/>
        </w:rPr>
        <w:t xml:space="preserve">. 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</w:rPr>
      </w:pPr>
      <w:r w:rsidRPr="00511024">
        <w:rPr>
          <w:rFonts w:ascii="Times New Roman" w:hAnsi="Times New Roman" w:cs="Times New Roman"/>
          <w:position w:val="2"/>
        </w:rPr>
        <w:t>Формирование  экологической культуры у старших дошкольников средствами игровых технологий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</w:rPr>
      </w:pPr>
      <w:r w:rsidRPr="00511024">
        <w:rPr>
          <w:rFonts w:ascii="Times New Roman" w:hAnsi="Times New Roman" w:cs="Times New Roman"/>
          <w:position w:val="2"/>
        </w:rPr>
        <w:t>Задачи:</w:t>
      </w:r>
    </w:p>
    <w:p w:rsidR="00C21981" w:rsidRPr="00511024" w:rsidRDefault="00C21981" w:rsidP="0051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position w:val="2"/>
        </w:rPr>
        <w:t xml:space="preserve"> </w:t>
      </w:r>
      <w:r w:rsidRPr="00511024">
        <w:rPr>
          <w:rFonts w:ascii="Times New Roman" w:hAnsi="Times New Roman" w:cs="Times New Roman"/>
          <w:iCs/>
        </w:rPr>
        <w:t xml:space="preserve">1. Формировать у детей элементы экологического сознания, </w:t>
      </w:r>
      <w:r w:rsidRPr="00511024">
        <w:rPr>
          <w:rFonts w:ascii="Times New Roman" w:hAnsi="Times New Roman" w:cs="Times New Roman"/>
        </w:rPr>
        <w:t>отражающие ведущие взаимосвязи природных явлений, осознанно-действенное</w:t>
      </w:r>
      <w:r w:rsidRPr="00511024">
        <w:rPr>
          <w:rFonts w:ascii="Times New Roman" w:hAnsi="Times New Roman" w:cs="Times New Roman"/>
          <w:iCs/>
        </w:rPr>
        <w:t xml:space="preserve"> отношение к природе.</w:t>
      </w:r>
    </w:p>
    <w:p w:rsidR="00C21981" w:rsidRPr="00511024" w:rsidRDefault="00C21981" w:rsidP="005110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iCs/>
        </w:rPr>
        <w:t>2. Формирование у детей практических навыков и умений в разнообразной деятельности в природе</w:t>
      </w:r>
      <w:r w:rsidRPr="00511024">
        <w:rPr>
          <w:rFonts w:ascii="Times New Roman" w:hAnsi="Times New Roman" w:cs="Times New Roman"/>
          <w:i/>
          <w:iCs/>
        </w:rPr>
        <w:t xml:space="preserve">; </w:t>
      </w:r>
      <w:r w:rsidRPr="00511024">
        <w:rPr>
          <w:rFonts w:ascii="Times New Roman" w:hAnsi="Times New Roman" w:cs="Times New Roman"/>
        </w:rPr>
        <w:t xml:space="preserve">умение предвидеть последствия негативных поступков, правильно вести себя в природе, сохранять целостность отдельных живых организмов и систем. 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</w:rPr>
      </w:pPr>
      <w:r w:rsidRPr="00511024">
        <w:rPr>
          <w:rFonts w:ascii="Times New Roman" w:hAnsi="Times New Roman" w:cs="Times New Roman"/>
        </w:rPr>
        <w:t xml:space="preserve">3. </w:t>
      </w:r>
      <w:r w:rsidRPr="00511024">
        <w:rPr>
          <w:rFonts w:ascii="Times New Roman" w:hAnsi="Times New Roman" w:cs="Times New Roman"/>
          <w:iCs/>
        </w:rPr>
        <w:t xml:space="preserve">Воспитание гуманного, </w:t>
      </w:r>
      <w:r w:rsidRPr="00511024">
        <w:rPr>
          <w:rFonts w:ascii="Times New Roman" w:hAnsi="Times New Roman" w:cs="Times New Roman"/>
        </w:rPr>
        <w:t>познавательного, эстетического</w:t>
      </w:r>
      <w:r w:rsidRPr="00511024">
        <w:rPr>
          <w:rFonts w:ascii="Times New Roman" w:hAnsi="Times New Roman" w:cs="Times New Roman"/>
          <w:iCs/>
        </w:rPr>
        <w:t xml:space="preserve"> отношения к природе.</w:t>
      </w:r>
      <w:r w:rsidRPr="00511024">
        <w:rPr>
          <w:rFonts w:ascii="Times New Roman" w:hAnsi="Times New Roman" w:cs="Times New Roman"/>
          <w:i/>
          <w:iCs/>
        </w:rPr>
        <w:t xml:space="preserve"> 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bCs/>
        </w:rPr>
        <w:t>4. Концептуальная основа педагогической технологии</w:t>
      </w:r>
      <w:r w:rsidRPr="00511024">
        <w:rPr>
          <w:rFonts w:ascii="Times New Roman" w:hAnsi="Times New Roman" w:cs="Times New Roman"/>
        </w:rPr>
        <w:t xml:space="preserve">.  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>Р</w:t>
      </w:r>
      <w:r w:rsidRPr="00511024">
        <w:rPr>
          <w:rFonts w:ascii="Times New Roman" w:eastAsia="Calibri" w:hAnsi="Times New Roman" w:cs="Times New Roman"/>
        </w:rPr>
        <w:t>азвитие</w:t>
      </w:r>
      <w:r w:rsidRPr="00511024">
        <w:rPr>
          <w:rFonts w:ascii="Times New Roman" w:hAnsi="Times New Roman" w:cs="Times New Roman"/>
        </w:rPr>
        <w:t xml:space="preserve"> </w:t>
      </w:r>
      <w:r w:rsidRPr="00511024">
        <w:rPr>
          <w:rFonts w:ascii="Times New Roman" w:eastAsia="Calibri" w:hAnsi="Times New Roman" w:cs="Times New Roman"/>
        </w:rPr>
        <w:t xml:space="preserve"> интереса к объектам природного окружения в условиях открытого обращения обуславливает становление личности, проявляющей интерес и в других видах детской деятельности, в отношениях со сверстниками и взрослыми, обеспечивает формирование способности активно, творчески, самостоятельно приобретать опыт и осваивать окружающий мир.</w:t>
      </w:r>
    </w:p>
    <w:p w:rsidR="00C21981" w:rsidRPr="00511024" w:rsidRDefault="00C21981" w:rsidP="005110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 xml:space="preserve">Гипотеза основана на предположении, что использование </w:t>
      </w:r>
      <w:r w:rsidRPr="00511024">
        <w:rPr>
          <w:rFonts w:ascii="Times New Roman" w:hAnsi="Times New Roman" w:cs="Times New Roman"/>
        </w:rPr>
        <w:t>игровых технологий</w:t>
      </w:r>
      <w:r w:rsidRPr="00511024">
        <w:rPr>
          <w:rFonts w:ascii="Times New Roman" w:eastAsia="Calibri" w:hAnsi="Times New Roman" w:cs="Times New Roman"/>
        </w:rPr>
        <w:t xml:space="preserve"> будет способствовать формированию экологической культуры</w:t>
      </w:r>
      <w:r w:rsidRPr="00511024">
        <w:rPr>
          <w:rFonts w:ascii="Times New Roman" w:hAnsi="Times New Roman" w:cs="Times New Roman"/>
        </w:rPr>
        <w:t xml:space="preserve"> у </w:t>
      </w:r>
      <w:r w:rsidRPr="00511024">
        <w:rPr>
          <w:rFonts w:ascii="Times New Roman" w:eastAsia="Calibri" w:hAnsi="Times New Roman" w:cs="Times New Roman"/>
        </w:rPr>
        <w:t xml:space="preserve"> дет</w:t>
      </w:r>
      <w:r w:rsidRPr="00511024">
        <w:rPr>
          <w:rFonts w:ascii="Times New Roman" w:hAnsi="Times New Roman" w:cs="Times New Roman"/>
        </w:rPr>
        <w:t xml:space="preserve">ей </w:t>
      </w:r>
      <w:r w:rsidRPr="00511024">
        <w:rPr>
          <w:rFonts w:ascii="Times New Roman" w:eastAsia="Calibri" w:hAnsi="Times New Roman" w:cs="Times New Roman"/>
        </w:rPr>
        <w:t>старшего дошкольного возраста</w:t>
      </w:r>
      <w:r w:rsidRPr="00511024">
        <w:rPr>
          <w:rFonts w:ascii="Times New Roman" w:hAnsi="Times New Roman" w:cs="Times New Roman"/>
        </w:rPr>
        <w:t>.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 xml:space="preserve">В соответствии с Программой мероприятий по реализации Концепции экологического образования и воспитания подрастающего поколения, Министерства образования культуры и здравоохранения РФ и Министерства экологии и природных ресурсов РФ утвердили национальную программу экологического </w:t>
      </w:r>
      <w:proofErr w:type="gramStart"/>
      <w:r w:rsidRPr="00511024">
        <w:rPr>
          <w:rFonts w:ascii="Times New Roman" w:eastAsia="Calibri" w:hAnsi="Times New Roman" w:cs="Times New Roman"/>
        </w:rPr>
        <w:t>образования</w:t>
      </w:r>
      <w:proofErr w:type="gramEnd"/>
      <w:r w:rsidRPr="00511024">
        <w:rPr>
          <w:rFonts w:ascii="Times New Roman" w:eastAsia="Calibri" w:hAnsi="Times New Roman" w:cs="Times New Roman"/>
        </w:rPr>
        <w:t xml:space="preserve"> в которой приняты во внимание общие принципы экологической политики в области экологического образования, выработанные ООН, ЮНЕСКО, ЮНЕП и другие, определены собственные специфические периоды роста и развития системы экологического образования и воспитания.</w:t>
      </w:r>
    </w:p>
    <w:p w:rsidR="00C21981" w:rsidRPr="00511024" w:rsidRDefault="00C21981" w:rsidP="005110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>Основным содержанием экологического воспитания является формирование у ребенка осознанного правильного отношения к природным явлениям и объектам, которые окружают его, и с которыми он знакомится в дошкольном детстве.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</w:rPr>
      </w:pPr>
      <w:r w:rsidRPr="00511024">
        <w:rPr>
          <w:rFonts w:ascii="Times New Roman" w:hAnsi="Times New Roman" w:cs="Times New Roman"/>
          <w:bCs/>
        </w:rPr>
        <w:t>Содержание УВП.</w:t>
      </w:r>
    </w:p>
    <w:p w:rsidR="00C21981" w:rsidRPr="00511024" w:rsidRDefault="00C21981" w:rsidP="0051102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r w:rsidRPr="00511024">
        <w:rPr>
          <w:rFonts w:ascii="Times New Roman" w:hAnsi="Times New Roman" w:cs="Times New Roman"/>
        </w:rPr>
        <w:t>Р</w:t>
      </w:r>
      <w:r w:rsidRPr="00511024">
        <w:rPr>
          <w:rFonts w:ascii="Times New Roman" w:eastAsia="Calibri" w:hAnsi="Times New Roman" w:cs="Times New Roman"/>
        </w:rPr>
        <w:t>азвитие</w:t>
      </w:r>
      <w:r w:rsidRPr="00511024">
        <w:rPr>
          <w:rFonts w:ascii="Times New Roman" w:hAnsi="Times New Roman" w:cs="Times New Roman"/>
        </w:rPr>
        <w:t xml:space="preserve"> </w:t>
      </w:r>
      <w:r w:rsidRPr="00511024">
        <w:rPr>
          <w:rFonts w:ascii="Times New Roman" w:eastAsia="Calibri" w:hAnsi="Times New Roman" w:cs="Times New Roman"/>
        </w:rPr>
        <w:t xml:space="preserve"> интереса к объектам природного окружения в условиях открытого обращения обуславливает становление личности, проявляющей интерес и в других видах детской деятельности, в отношениях со сверстниками и взрослыми, обеспечивает формирование способности активно, творчески, самостоятельно приобретать опыт и осваивать окружающий мир.</w:t>
      </w:r>
      <w:r w:rsidRPr="00511024">
        <w:rPr>
          <w:rFonts w:ascii="Times New Roman" w:hAnsi="Times New Roman" w:cs="Times New Roman"/>
        </w:rPr>
        <w:t xml:space="preserve"> </w:t>
      </w:r>
      <w:r w:rsidRPr="00511024">
        <w:rPr>
          <w:rFonts w:ascii="Times New Roman" w:eastAsia="Calibri" w:hAnsi="Times New Roman" w:cs="Times New Roman"/>
        </w:rPr>
        <w:t xml:space="preserve"> Таким образом, данный опыт способствует выполнению социального заказа общества, реализации задач стоящих перед дошкольным учреждением в системе непрерывного экологического образования.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>Структура и содержание планирования игрой деятельности дошкольников представлена в перспективно-тематическом плане.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11024">
        <w:rPr>
          <w:rFonts w:ascii="Times New Roman" w:hAnsi="Times New Roman" w:cs="Times New Roman"/>
          <w:bCs/>
        </w:rPr>
        <w:lastRenderedPageBreak/>
        <w:t>Процессуальная характеристика (методические особенности)</w:t>
      </w:r>
      <w:r w:rsidR="00DE1266">
        <w:rPr>
          <w:rFonts w:ascii="Times New Roman" w:hAnsi="Times New Roman" w:cs="Times New Roman"/>
          <w:bCs/>
        </w:rPr>
        <w:t>: с</w:t>
      </w:r>
      <w:r w:rsidRPr="00511024">
        <w:rPr>
          <w:rFonts w:ascii="Times New Roman" w:hAnsi="Times New Roman" w:cs="Times New Roman"/>
          <w:bCs/>
        </w:rPr>
        <w:t>оставлена картотека   игровой деятельности с описанием игр и методики их проведения.</w:t>
      </w:r>
    </w:p>
    <w:p w:rsidR="00DE1266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bCs/>
        </w:rPr>
        <w:t>Игровая деятельность планируется в  различных режимных момента в течени</w:t>
      </w:r>
      <w:proofErr w:type="gramStart"/>
      <w:r w:rsidRPr="00511024">
        <w:rPr>
          <w:rFonts w:ascii="Times New Roman" w:hAnsi="Times New Roman" w:cs="Times New Roman"/>
          <w:bCs/>
        </w:rPr>
        <w:t>и</w:t>
      </w:r>
      <w:proofErr w:type="gramEnd"/>
      <w:r w:rsidRPr="00511024">
        <w:rPr>
          <w:rFonts w:ascii="Times New Roman" w:hAnsi="Times New Roman" w:cs="Times New Roman"/>
          <w:bCs/>
        </w:rPr>
        <w:t xml:space="preserve"> дня.</w:t>
      </w:r>
      <w:r w:rsidRPr="00511024">
        <w:rPr>
          <w:rFonts w:ascii="Times New Roman" w:hAnsi="Times New Roman" w:cs="Times New Roman"/>
        </w:rPr>
        <w:t xml:space="preserve"> 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>Педагогическая оценка (диагностика) направлена на решение целого спектра задач: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>- выяснить, в какой степени ребенок освоил программу экологических знаний;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>- выявить, как ребенок овладел познавательными и речевыми умениями, соответствующими содержанию знаний;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>- определить, какова степень освоения ребенком трудовых умений и навыков по уходу за живыми объектами;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 xml:space="preserve">- уточнить, в какой степени у </w:t>
      </w:r>
      <w:proofErr w:type="gramStart"/>
      <w:r w:rsidRPr="00511024">
        <w:rPr>
          <w:rFonts w:ascii="Times New Roman" w:eastAsia="Calibri" w:hAnsi="Times New Roman" w:cs="Times New Roman"/>
        </w:rPr>
        <w:t>ребенка</w:t>
      </w:r>
      <w:proofErr w:type="gramEnd"/>
      <w:r w:rsidRPr="00511024">
        <w:rPr>
          <w:rFonts w:ascii="Times New Roman" w:eastAsia="Calibri" w:hAnsi="Times New Roman" w:cs="Times New Roman"/>
        </w:rPr>
        <w:t xml:space="preserve"> сформировано отношение к природе и </w:t>
      </w:r>
      <w:proofErr w:type="gramStart"/>
      <w:r w:rsidRPr="00511024">
        <w:rPr>
          <w:rFonts w:ascii="Times New Roman" w:eastAsia="Calibri" w:hAnsi="Times New Roman" w:cs="Times New Roman"/>
        </w:rPr>
        <w:t>каков</w:t>
      </w:r>
      <w:proofErr w:type="gramEnd"/>
      <w:r w:rsidRPr="00511024">
        <w:rPr>
          <w:rFonts w:ascii="Times New Roman" w:eastAsia="Calibri" w:hAnsi="Times New Roman" w:cs="Times New Roman"/>
        </w:rPr>
        <w:t xml:space="preserve"> характер этого отношения (познавательное, эмоционально-эстетическое или гуманистическое)</w:t>
      </w:r>
      <w:r w:rsidRPr="00511024">
        <w:rPr>
          <w:rFonts w:ascii="Times New Roman" w:hAnsi="Times New Roman" w:cs="Times New Roman"/>
        </w:rPr>
        <w:t>.</w:t>
      </w:r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11024">
        <w:rPr>
          <w:rFonts w:ascii="Times New Roman" w:eastAsia="Calibri" w:hAnsi="Times New Roman" w:cs="Times New Roman"/>
        </w:rPr>
        <w:t xml:space="preserve">Для реализации этих задач </w:t>
      </w:r>
      <w:r w:rsidRPr="00511024">
        <w:rPr>
          <w:rFonts w:ascii="Times New Roman" w:hAnsi="Times New Roman" w:cs="Times New Roman"/>
        </w:rPr>
        <w:t>я использую</w:t>
      </w:r>
      <w:r w:rsidRPr="00511024">
        <w:rPr>
          <w:rFonts w:ascii="Times New Roman" w:eastAsia="Calibri" w:hAnsi="Times New Roman" w:cs="Times New Roman"/>
        </w:rPr>
        <w:t xml:space="preserve"> </w:t>
      </w:r>
      <w:r w:rsidRPr="00511024">
        <w:rPr>
          <w:rFonts w:ascii="Times New Roman" w:hAnsi="Times New Roman" w:cs="Times New Roman"/>
        </w:rPr>
        <w:t xml:space="preserve"> следующие </w:t>
      </w:r>
      <w:r w:rsidRPr="00511024">
        <w:rPr>
          <w:rFonts w:ascii="Times New Roman" w:eastAsia="Calibri" w:hAnsi="Times New Roman" w:cs="Times New Roman"/>
        </w:rPr>
        <w:t>метод</w:t>
      </w:r>
      <w:r w:rsidRPr="00511024">
        <w:rPr>
          <w:rFonts w:ascii="Times New Roman" w:hAnsi="Times New Roman" w:cs="Times New Roman"/>
        </w:rPr>
        <w:t>ы</w:t>
      </w:r>
      <w:r w:rsidRPr="00511024">
        <w:rPr>
          <w:rFonts w:ascii="Times New Roman" w:eastAsia="Calibri" w:hAnsi="Times New Roman" w:cs="Times New Roman"/>
        </w:rPr>
        <w:t>: беседы с детьми, наблюдения за самостоятельными проявлениями</w:t>
      </w:r>
      <w:r w:rsidRPr="00511024">
        <w:rPr>
          <w:rFonts w:ascii="Times New Roman" w:hAnsi="Times New Roman" w:cs="Times New Roman"/>
        </w:rPr>
        <w:t xml:space="preserve"> действий</w:t>
      </w:r>
      <w:r w:rsidRPr="00511024">
        <w:rPr>
          <w:rFonts w:ascii="Times New Roman" w:eastAsia="Calibri" w:hAnsi="Times New Roman" w:cs="Times New Roman"/>
        </w:rPr>
        <w:t xml:space="preserve"> </w:t>
      </w:r>
      <w:r w:rsidRPr="00511024">
        <w:rPr>
          <w:rFonts w:ascii="Times New Roman" w:hAnsi="Times New Roman" w:cs="Times New Roman"/>
        </w:rPr>
        <w:t xml:space="preserve"> дошкольников</w:t>
      </w:r>
      <w:r w:rsidRPr="00511024">
        <w:rPr>
          <w:rFonts w:ascii="Times New Roman" w:eastAsia="Calibri" w:hAnsi="Times New Roman" w:cs="Times New Roman"/>
        </w:rPr>
        <w:t xml:space="preserve"> в природе, </w:t>
      </w:r>
      <w:r w:rsidRPr="00511024">
        <w:rPr>
          <w:rFonts w:ascii="Times New Roman" w:hAnsi="Times New Roman" w:cs="Times New Roman"/>
        </w:rPr>
        <w:t>опыты</w:t>
      </w:r>
      <w:r w:rsidRPr="00511024">
        <w:rPr>
          <w:rFonts w:ascii="Times New Roman" w:eastAsia="Calibri" w:hAnsi="Times New Roman" w:cs="Times New Roman"/>
        </w:rPr>
        <w:t xml:space="preserve">, дидактические игровые задания, проблемные ситуации и пр. Результаты изучения детей </w:t>
      </w:r>
      <w:r w:rsidRPr="00511024">
        <w:rPr>
          <w:rFonts w:ascii="Times New Roman" w:hAnsi="Times New Roman" w:cs="Times New Roman"/>
        </w:rPr>
        <w:t xml:space="preserve"> я </w:t>
      </w:r>
      <w:proofErr w:type="spellStart"/>
      <w:r w:rsidRPr="00511024">
        <w:rPr>
          <w:rFonts w:ascii="Times New Roman" w:eastAsia="Calibri" w:hAnsi="Times New Roman" w:cs="Times New Roman"/>
        </w:rPr>
        <w:t>фиксируютв</w:t>
      </w:r>
      <w:proofErr w:type="spellEnd"/>
      <w:r w:rsidRPr="00511024">
        <w:rPr>
          <w:rFonts w:ascii="Times New Roman" w:eastAsia="Calibri" w:hAnsi="Times New Roman" w:cs="Times New Roman"/>
        </w:rPr>
        <w:t xml:space="preserve"> </w:t>
      </w:r>
      <w:proofErr w:type="gramStart"/>
      <w:r w:rsidRPr="00511024">
        <w:rPr>
          <w:rFonts w:ascii="Times New Roman" w:eastAsia="Calibri" w:hAnsi="Times New Roman" w:cs="Times New Roman"/>
        </w:rPr>
        <w:t>протоколах</w:t>
      </w:r>
      <w:proofErr w:type="gramEnd"/>
      <w:r w:rsidRPr="00511024">
        <w:rPr>
          <w:rFonts w:ascii="Times New Roman" w:eastAsia="Calibri" w:hAnsi="Times New Roman" w:cs="Times New Roman"/>
        </w:rPr>
        <w:t xml:space="preserve"> и впоследствии анализирую.</w:t>
      </w:r>
    </w:p>
    <w:p w:rsidR="00C21981" w:rsidRPr="00511024" w:rsidRDefault="00C21981" w:rsidP="00DE12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"/>
        </w:rPr>
      </w:pPr>
      <w:r w:rsidRPr="00511024">
        <w:rPr>
          <w:rFonts w:ascii="Times New Roman" w:hAnsi="Times New Roman" w:cs="Times New Roman"/>
          <w:bCs/>
        </w:rPr>
        <w:t>Программно-методическое обеспечение</w:t>
      </w:r>
      <w:r w:rsidR="00DE1266">
        <w:rPr>
          <w:rFonts w:ascii="Times New Roman" w:hAnsi="Times New Roman" w:cs="Times New Roman"/>
          <w:bCs/>
        </w:rPr>
        <w:t xml:space="preserve">: </w:t>
      </w:r>
      <w:r w:rsidRPr="00511024">
        <w:rPr>
          <w:rFonts w:ascii="Times New Roman" w:eastAsia="Calibri" w:hAnsi="Times New Roman" w:cs="Times New Roman"/>
          <w:spacing w:val="-7"/>
        </w:rPr>
        <w:t>втор Ж.Л</w:t>
      </w:r>
      <w:r w:rsidRPr="00511024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511024">
        <w:rPr>
          <w:rFonts w:ascii="Times New Roman" w:eastAsia="Calibri" w:hAnsi="Times New Roman" w:cs="Times New Roman"/>
          <w:spacing w:val="-7"/>
        </w:rPr>
        <w:t>Васякина-Новикова</w:t>
      </w:r>
      <w:proofErr w:type="spellEnd"/>
      <w:r w:rsidRPr="00511024">
        <w:rPr>
          <w:rFonts w:ascii="Times New Roman" w:eastAsia="Calibri" w:hAnsi="Times New Roman" w:cs="Times New Roman"/>
          <w:spacing w:val="-7"/>
        </w:rPr>
        <w:t xml:space="preserve">., </w:t>
      </w:r>
      <w:r w:rsidRPr="00511024">
        <w:rPr>
          <w:rFonts w:ascii="Times New Roman" w:hAnsi="Times New Roman" w:cs="Times New Roman"/>
          <w:spacing w:val="-7"/>
        </w:rPr>
        <w:t>«</w:t>
      </w:r>
      <w:r w:rsidRPr="00511024">
        <w:rPr>
          <w:rFonts w:ascii="Times New Roman" w:eastAsia="Calibri" w:hAnsi="Times New Roman" w:cs="Times New Roman"/>
          <w:spacing w:val="-7"/>
        </w:rPr>
        <w:t xml:space="preserve">Юный </w:t>
      </w:r>
      <w:r w:rsidRPr="00511024">
        <w:rPr>
          <w:rFonts w:ascii="Times New Roman" w:eastAsia="Calibri" w:hAnsi="Times New Roman" w:cs="Times New Roman"/>
          <w:spacing w:val="1"/>
        </w:rPr>
        <w:t>эколог</w:t>
      </w:r>
      <w:r w:rsidRPr="00511024">
        <w:rPr>
          <w:rFonts w:ascii="Times New Roman" w:hAnsi="Times New Roman" w:cs="Times New Roman"/>
          <w:spacing w:val="1"/>
        </w:rPr>
        <w:t>»</w:t>
      </w:r>
      <w:r w:rsidRPr="00511024">
        <w:rPr>
          <w:rFonts w:ascii="Times New Roman" w:eastAsia="Calibri" w:hAnsi="Times New Roman" w:cs="Times New Roman"/>
          <w:spacing w:val="1"/>
        </w:rPr>
        <w:t>- автор С</w:t>
      </w:r>
      <w:r w:rsidRPr="00511024">
        <w:rPr>
          <w:rFonts w:ascii="Times New Roman" w:hAnsi="Times New Roman" w:cs="Times New Roman"/>
          <w:spacing w:val="1"/>
        </w:rPr>
        <w:t xml:space="preserve">. А </w:t>
      </w:r>
      <w:r w:rsidRPr="00511024">
        <w:rPr>
          <w:rFonts w:ascii="Times New Roman" w:eastAsia="Calibri" w:hAnsi="Times New Roman" w:cs="Times New Roman"/>
          <w:spacing w:val="1"/>
        </w:rPr>
        <w:t>Николаева. Все программы ориентирова</w:t>
      </w:r>
      <w:r w:rsidRPr="00511024">
        <w:rPr>
          <w:rFonts w:ascii="Times New Roman" w:eastAsia="Calibri" w:hAnsi="Times New Roman" w:cs="Times New Roman"/>
          <w:spacing w:val="1"/>
        </w:rPr>
        <w:softHyphen/>
      </w:r>
      <w:r w:rsidRPr="00511024">
        <w:rPr>
          <w:rFonts w:ascii="Times New Roman" w:eastAsia="Calibri" w:hAnsi="Times New Roman" w:cs="Times New Roman"/>
          <w:spacing w:val="2"/>
        </w:rPr>
        <w:t xml:space="preserve">ны на новую концепцию воспитания </w:t>
      </w:r>
      <w:r w:rsidRPr="00511024">
        <w:rPr>
          <w:rFonts w:ascii="Times New Roman" w:eastAsia="Calibri" w:hAnsi="Times New Roman" w:cs="Times New Roman"/>
          <w:spacing w:val="1"/>
        </w:rPr>
        <w:t xml:space="preserve">детей дошкольного возраста, в </w:t>
      </w:r>
      <w:proofErr w:type="gramStart"/>
      <w:r w:rsidRPr="00511024">
        <w:rPr>
          <w:rFonts w:ascii="Times New Roman" w:eastAsia="Calibri" w:hAnsi="Times New Roman" w:cs="Times New Roman"/>
          <w:spacing w:val="1"/>
        </w:rPr>
        <w:t>основе</w:t>
      </w:r>
      <w:proofErr w:type="gramEnd"/>
      <w:r w:rsidRPr="00511024">
        <w:rPr>
          <w:rFonts w:ascii="Times New Roman" w:eastAsia="Calibri" w:hAnsi="Times New Roman" w:cs="Times New Roman"/>
          <w:spacing w:val="1"/>
        </w:rPr>
        <w:t xml:space="preserve"> </w:t>
      </w:r>
      <w:r w:rsidRPr="00511024">
        <w:rPr>
          <w:rFonts w:ascii="Times New Roman" w:eastAsia="Calibri" w:hAnsi="Times New Roman" w:cs="Times New Roman"/>
          <w:spacing w:val="4"/>
        </w:rPr>
        <w:t>которой лежит личностно-ориентиро</w:t>
      </w:r>
      <w:r w:rsidRPr="00511024">
        <w:rPr>
          <w:rFonts w:ascii="Times New Roman" w:eastAsia="Calibri" w:hAnsi="Times New Roman" w:cs="Times New Roman"/>
          <w:spacing w:val="-1"/>
        </w:rPr>
        <w:t>ванная модель воспитания, индивиду</w:t>
      </w:r>
      <w:r w:rsidRPr="00511024">
        <w:rPr>
          <w:rFonts w:ascii="Times New Roman" w:eastAsia="Calibri" w:hAnsi="Times New Roman" w:cs="Times New Roman"/>
          <w:spacing w:val="-1"/>
        </w:rPr>
        <w:softHyphen/>
      </w:r>
      <w:r w:rsidRPr="00511024">
        <w:rPr>
          <w:rFonts w:ascii="Times New Roman" w:eastAsia="Calibri" w:hAnsi="Times New Roman" w:cs="Times New Roman"/>
          <w:spacing w:val="-2"/>
        </w:rPr>
        <w:t>альный подход к развитию интеллекту</w:t>
      </w:r>
      <w:r w:rsidRPr="00511024">
        <w:rPr>
          <w:rFonts w:ascii="Times New Roman" w:eastAsia="Calibri" w:hAnsi="Times New Roman" w:cs="Times New Roman"/>
          <w:spacing w:val="-2"/>
        </w:rPr>
        <w:softHyphen/>
      </w:r>
      <w:r w:rsidRPr="00511024">
        <w:rPr>
          <w:rFonts w:ascii="Times New Roman" w:eastAsia="Calibri" w:hAnsi="Times New Roman" w:cs="Times New Roman"/>
          <w:spacing w:val="1"/>
        </w:rPr>
        <w:t>альных и художественных способнос</w:t>
      </w:r>
      <w:r w:rsidRPr="00511024">
        <w:rPr>
          <w:rFonts w:ascii="Times New Roman" w:eastAsia="Calibri" w:hAnsi="Times New Roman" w:cs="Times New Roman"/>
          <w:spacing w:val="1"/>
        </w:rPr>
        <w:softHyphen/>
      </w:r>
      <w:r w:rsidRPr="00511024">
        <w:rPr>
          <w:rFonts w:ascii="Times New Roman" w:eastAsia="Calibri" w:hAnsi="Times New Roman" w:cs="Times New Roman"/>
          <w:spacing w:val="-2"/>
        </w:rPr>
        <w:t>тей ребенка.</w:t>
      </w:r>
      <w:r w:rsidRPr="00511024">
        <w:rPr>
          <w:rFonts w:ascii="Times New Roman" w:eastAsia="Calibri" w:hAnsi="Times New Roman" w:cs="Times New Roman"/>
        </w:rPr>
        <w:t xml:space="preserve"> </w:t>
      </w:r>
      <w:proofErr w:type="gramStart"/>
      <w:r w:rsidRPr="00511024">
        <w:rPr>
          <w:rFonts w:ascii="Times New Roman" w:eastAsia="Calibri" w:hAnsi="Times New Roman" w:cs="Times New Roman"/>
          <w:spacing w:val="-4"/>
        </w:rPr>
        <w:t xml:space="preserve">На основе данных программы у детей </w:t>
      </w:r>
      <w:r w:rsidRPr="00511024">
        <w:rPr>
          <w:rFonts w:ascii="Times New Roman" w:eastAsia="Calibri" w:hAnsi="Times New Roman" w:cs="Times New Roman"/>
          <w:spacing w:val="5"/>
        </w:rPr>
        <w:t xml:space="preserve">формируется большое количество </w:t>
      </w:r>
      <w:r w:rsidRPr="00511024">
        <w:rPr>
          <w:rFonts w:ascii="Times New Roman" w:eastAsia="Calibri" w:hAnsi="Times New Roman" w:cs="Times New Roman"/>
          <w:spacing w:val="-2"/>
        </w:rPr>
        <w:t xml:space="preserve">обобщенных представлений (о системе </w:t>
      </w:r>
      <w:r w:rsidRPr="00511024">
        <w:rPr>
          <w:rFonts w:ascii="Times New Roman" w:eastAsia="Calibri" w:hAnsi="Times New Roman" w:cs="Times New Roman"/>
        </w:rPr>
        <w:t xml:space="preserve">потребностей растений и животных, о </w:t>
      </w:r>
      <w:r w:rsidRPr="00511024">
        <w:rPr>
          <w:rFonts w:ascii="Times New Roman" w:eastAsia="Calibri" w:hAnsi="Times New Roman" w:cs="Times New Roman"/>
          <w:spacing w:val="2"/>
        </w:rPr>
        <w:t xml:space="preserve">типичных экосистемах, об основных </w:t>
      </w:r>
      <w:r w:rsidRPr="00511024">
        <w:rPr>
          <w:rFonts w:ascii="Times New Roman" w:eastAsia="Calibri" w:hAnsi="Times New Roman" w:cs="Times New Roman"/>
          <w:spacing w:val="-4"/>
        </w:rPr>
        <w:t>фазах жизненного цикла растения, жи</w:t>
      </w:r>
      <w:r w:rsidRPr="00511024">
        <w:rPr>
          <w:rFonts w:ascii="Times New Roman" w:eastAsia="Calibri" w:hAnsi="Times New Roman" w:cs="Times New Roman"/>
          <w:spacing w:val="-4"/>
        </w:rPr>
        <w:softHyphen/>
      </w:r>
      <w:r w:rsidRPr="00511024">
        <w:rPr>
          <w:rFonts w:ascii="Times New Roman" w:eastAsia="Calibri" w:hAnsi="Times New Roman" w:cs="Times New Roman"/>
          <w:spacing w:val="-6"/>
        </w:rPr>
        <w:t xml:space="preserve">вотного, человека и др.), расширяются  </w:t>
      </w:r>
      <w:r w:rsidRPr="00511024">
        <w:rPr>
          <w:rFonts w:ascii="Times New Roman" w:eastAsia="Calibri" w:hAnsi="Times New Roman" w:cs="Times New Roman"/>
          <w:spacing w:val="-1"/>
        </w:rPr>
        <w:t>конкретные представления (о проявле</w:t>
      </w:r>
      <w:r w:rsidRPr="00511024">
        <w:rPr>
          <w:rFonts w:ascii="Times New Roman" w:eastAsia="Calibri" w:hAnsi="Times New Roman" w:cs="Times New Roman"/>
          <w:spacing w:val="-1"/>
        </w:rPr>
        <w:softHyphen/>
      </w:r>
      <w:r w:rsidRPr="00511024">
        <w:rPr>
          <w:rFonts w:ascii="Times New Roman" w:eastAsia="Calibri" w:hAnsi="Times New Roman" w:cs="Times New Roman"/>
          <w:spacing w:val="-3"/>
        </w:rPr>
        <w:t xml:space="preserve">ниях чувств животных, о человеке как </w:t>
      </w:r>
      <w:r w:rsidRPr="00511024">
        <w:rPr>
          <w:rFonts w:ascii="Times New Roman" w:eastAsia="Calibri" w:hAnsi="Times New Roman" w:cs="Times New Roman"/>
          <w:spacing w:val="-4"/>
        </w:rPr>
        <w:t xml:space="preserve">живом существе на основе системы его </w:t>
      </w:r>
      <w:r w:rsidRPr="00511024">
        <w:rPr>
          <w:rFonts w:ascii="Times New Roman" w:eastAsia="Calibri" w:hAnsi="Times New Roman" w:cs="Times New Roman"/>
          <w:spacing w:val="-1"/>
        </w:rPr>
        <w:t>биологических потребностей, о его со</w:t>
      </w:r>
      <w:r w:rsidRPr="00511024">
        <w:rPr>
          <w:rFonts w:ascii="Times New Roman" w:eastAsia="Calibri" w:hAnsi="Times New Roman" w:cs="Times New Roman"/>
          <w:spacing w:val="-1"/>
        </w:rPr>
        <w:softHyphen/>
      </w:r>
      <w:r w:rsidRPr="00511024">
        <w:rPr>
          <w:rFonts w:ascii="Times New Roman" w:eastAsia="Calibri" w:hAnsi="Times New Roman" w:cs="Times New Roman"/>
          <w:spacing w:val="-2"/>
        </w:rPr>
        <w:t>стояниях и здоровье  и др.).</w:t>
      </w:r>
      <w:proofErr w:type="gramEnd"/>
    </w:p>
    <w:p w:rsidR="00C21981" w:rsidRPr="00511024" w:rsidRDefault="00C21981" w:rsidP="0051102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 xml:space="preserve">В настоящее время происходит развитие системы экологического образования, формируется концептуальное видение этого направления. </w:t>
      </w:r>
      <w:proofErr w:type="gramStart"/>
      <w:r w:rsidRPr="00511024">
        <w:rPr>
          <w:rFonts w:ascii="Times New Roman" w:hAnsi="Times New Roman" w:cs="Times New Roman"/>
        </w:rPr>
        <w:t xml:space="preserve">Исследователи  С.В.Алексеев, С.А.Веретенникова, С.Н.Глазачев,  </w:t>
      </w:r>
      <w:proofErr w:type="spellStart"/>
      <w:r w:rsidRPr="00511024">
        <w:rPr>
          <w:rFonts w:ascii="Times New Roman" w:hAnsi="Times New Roman" w:cs="Times New Roman"/>
        </w:rPr>
        <w:t>Б.Б.Запартович</w:t>
      </w:r>
      <w:proofErr w:type="spellEnd"/>
      <w:r w:rsidRPr="00511024">
        <w:rPr>
          <w:rFonts w:ascii="Times New Roman" w:hAnsi="Times New Roman" w:cs="Times New Roman"/>
        </w:rPr>
        <w:t xml:space="preserve">, </w:t>
      </w:r>
      <w:proofErr w:type="spellStart"/>
      <w:r w:rsidRPr="00511024">
        <w:rPr>
          <w:rFonts w:ascii="Times New Roman" w:hAnsi="Times New Roman" w:cs="Times New Roman"/>
        </w:rPr>
        <w:t>Э.П.Криворученко</w:t>
      </w:r>
      <w:proofErr w:type="spellEnd"/>
      <w:r w:rsidRPr="00511024">
        <w:rPr>
          <w:rFonts w:ascii="Times New Roman" w:hAnsi="Times New Roman" w:cs="Times New Roman"/>
        </w:rPr>
        <w:t xml:space="preserve">, Б.Т.Лихачев, Н.М.Мамедов, </w:t>
      </w:r>
      <w:proofErr w:type="spellStart"/>
      <w:r w:rsidRPr="00511024">
        <w:rPr>
          <w:rFonts w:ascii="Times New Roman" w:hAnsi="Times New Roman" w:cs="Times New Roman"/>
        </w:rPr>
        <w:t>П.Г.Саморукова</w:t>
      </w:r>
      <w:proofErr w:type="spellEnd"/>
      <w:r w:rsidRPr="00511024">
        <w:rPr>
          <w:rFonts w:ascii="Times New Roman" w:hAnsi="Times New Roman" w:cs="Times New Roman"/>
        </w:rPr>
        <w:t xml:space="preserve"> признают, что начальным звеном системы является сфера дошкольного воспитания, т.к. именно в этот период у ребенка складывается первое мироощущение – он получает эмоциональные впечатления о природе и социуме, накапливает представления о разных формах жизни, формируется</w:t>
      </w:r>
      <w:proofErr w:type="gramEnd"/>
      <w:r w:rsidRPr="00511024">
        <w:rPr>
          <w:rFonts w:ascii="Times New Roman" w:hAnsi="Times New Roman" w:cs="Times New Roman"/>
        </w:rPr>
        <w:t xml:space="preserve"> основа экологического мышления, сознания и культуры.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bCs/>
        </w:rPr>
        <w:t xml:space="preserve">Соответствие критериям технологичности. 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511024">
        <w:rPr>
          <w:rFonts w:ascii="Times New Roman" w:hAnsi="Times New Roman" w:cs="Times New Roman"/>
        </w:rPr>
        <w:t>Игровые технологии, используемые в процессе формирования экологической культуры детей старшего дошкольного возраста соответствуют</w:t>
      </w:r>
      <w:proofErr w:type="gramEnd"/>
      <w:r w:rsidRPr="00511024">
        <w:rPr>
          <w:rFonts w:ascii="Times New Roman" w:hAnsi="Times New Roman" w:cs="Times New Roman"/>
        </w:rPr>
        <w:t xml:space="preserve"> основным критериям технологичности: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 xml:space="preserve">– </w:t>
      </w:r>
      <w:r w:rsidRPr="00511024">
        <w:rPr>
          <w:rFonts w:ascii="Times New Roman" w:hAnsi="Times New Roman" w:cs="Times New Roman"/>
          <w:bCs/>
        </w:rPr>
        <w:t xml:space="preserve">системность </w:t>
      </w:r>
      <w:r w:rsidRPr="00511024">
        <w:rPr>
          <w:rFonts w:ascii="Times New Roman" w:hAnsi="Times New Roman" w:cs="Times New Roman"/>
        </w:rPr>
        <w:t>(комплексность, целостность),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 xml:space="preserve">– </w:t>
      </w:r>
      <w:r w:rsidRPr="00511024">
        <w:rPr>
          <w:rFonts w:ascii="Times New Roman" w:hAnsi="Times New Roman" w:cs="Times New Roman"/>
          <w:bCs/>
        </w:rPr>
        <w:t xml:space="preserve">научность </w:t>
      </w:r>
      <w:r w:rsidRPr="00511024">
        <w:rPr>
          <w:rFonts w:ascii="Times New Roman" w:hAnsi="Times New Roman" w:cs="Times New Roman"/>
        </w:rPr>
        <w:t>(концептуальность, развивающий характер),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 xml:space="preserve">– </w:t>
      </w:r>
      <w:r w:rsidRPr="00511024">
        <w:rPr>
          <w:rFonts w:ascii="Times New Roman" w:hAnsi="Times New Roman" w:cs="Times New Roman"/>
          <w:bCs/>
        </w:rPr>
        <w:t xml:space="preserve">структурированность </w:t>
      </w:r>
      <w:r w:rsidRPr="00511024">
        <w:rPr>
          <w:rFonts w:ascii="Times New Roman" w:hAnsi="Times New Roman" w:cs="Times New Roman"/>
        </w:rPr>
        <w:t xml:space="preserve">(иерархичность, логичность, </w:t>
      </w:r>
      <w:proofErr w:type="spellStart"/>
      <w:r w:rsidRPr="00511024">
        <w:rPr>
          <w:rFonts w:ascii="Times New Roman" w:hAnsi="Times New Roman" w:cs="Times New Roman"/>
        </w:rPr>
        <w:t>алгоритмичность</w:t>
      </w:r>
      <w:proofErr w:type="spellEnd"/>
      <w:r w:rsidRPr="00511024">
        <w:rPr>
          <w:rFonts w:ascii="Times New Roman" w:hAnsi="Times New Roman" w:cs="Times New Roman"/>
        </w:rPr>
        <w:t xml:space="preserve">, </w:t>
      </w:r>
      <w:proofErr w:type="spellStart"/>
      <w:r w:rsidRPr="00511024">
        <w:rPr>
          <w:rFonts w:ascii="Times New Roman" w:hAnsi="Times New Roman" w:cs="Times New Roman"/>
        </w:rPr>
        <w:t>процессуальность</w:t>
      </w:r>
      <w:proofErr w:type="spellEnd"/>
      <w:r w:rsidRPr="00511024">
        <w:rPr>
          <w:rFonts w:ascii="Times New Roman" w:hAnsi="Times New Roman" w:cs="Times New Roman"/>
        </w:rPr>
        <w:t>, преемственность, вариативность),</w:t>
      </w:r>
    </w:p>
    <w:p w:rsidR="00C21981" w:rsidRPr="00511024" w:rsidRDefault="00C21981" w:rsidP="005110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t xml:space="preserve">– </w:t>
      </w:r>
      <w:r w:rsidRPr="00511024">
        <w:rPr>
          <w:rFonts w:ascii="Times New Roman" w:hAnsi="Times New Roman" w:cs="Times New Roman"/>
          <w:bCs/>
        </w:rPr>
        <w:t xml:space="preserve">управляемость </w:t>
      </w:r>
      <w:r w:rsidRPr="00511024">
        <w:rPr>
          <w:rFonts w:ascii="Times New Roman" w:hAnsi="Times New Roman" w:cs="Times New Roman"/>
        </w:rPr>
        <w:t>(</w:t>
      </w:r>
      <w:proofErr w:type="spellStart"/>
      <w:r w:rsidRPr="00511024">
        <w:rPr>
          <w:rFonts w:ascii="Times New Roman" w:hAnsi="Times New Roman" w:cs="Times New Roman"/>
        </w:rPr>
        <w:t>диагностичность</w:t>
      </w:r>
      <w:proofErr w:type="spellEnd"/>
      <w:r w:rsidRPr="00511024">
        <w:rPr>
          <w:rFonts w:ascii="Times New Roman" w:hAnsi="Times New Roman" w:cs="Times New Roman"/>
        </w:rPr>
        <w:t xml:space="preserve">, прогнозируемость, эффективность, оптимальность, </w:t>
      </w:r>
      <w:proofErr w:type="spellStart"/>
      <w:r w:rsidRPr="00511024">
        <w:rPr>
          <w:rFonts w:ascii="Times New Roman" w:hAnsi="Times New Roman" w:cs="Times New Roman"/>
        </w:rPr>
        <w:t>воспроизводимость</w:t>
      </w:r>
      <w:proofErr w:type="spellEnd"/>
      <w:r w:rsidRPr="00511024">
        <w:rPr>
          <w:rFonts w:ascii="Times New Roman" w:hAnsi="Times New Roman" w:cs="Times New Roman"/>
        </w:rPr>
        <w:t>).</w:t>
      </w:r>
    </w:p>
    <w:p w:rsidR="00C21981" w:rsidRDefault="00C21981" w:rsidP="0051102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  <w:bCs/>
        </w:rPr>
        <w:t xml:space="preserve">Экспертиза </w:t>
      </w:r>
      <w:r w:rsidRPr="00511024">
        <w:rPr>
          <w:rFonts w:ascii="Times New Roman" w:hAnsi="Times New Roman" w:cs="Times New Roman"/>
        </w:rPr>
        <w:t xml:space="preserve">педагогической технологии является </w:t>
      </w:r>
      <w:proofErr w:type="spellStart"/>
      <w:r w:rsidRPr="00511024">
        <w:rPr>
          <w:rFonts w:ascii="Times New Roman" w:hAnsi="Times New Roman" w:cs="Times New Roman"/>
          <w:bCs/>
        </w:rPr>
        <w:t>многоаспектной</w:t>
      </w:r>
      <w:proofErr w:type="spellEnd"/>
      <w:proofErr w:type="gramStart"/>
      <w:r w:rsidRPr="00511024">
        <w:rPr>
          <w:rFonts w:ascii="Times New Roman" w:hAnsi="Times New Roman" w:cs="Times New Roman"/>
          <w:bCs/>
        </w:rPr>
        <w:t xml:space="preserve"> </w:t>
      </w:r>
      <w:r w:rsidRPr="00511024">
        <w:rPr>
          <w:rFonts w:ascii="Times New Roman" w:hAnsi="Times New Roman" w:cs="Times New Roman"/>
        </w:rPr>
        <w:t>.</w:t>
      </w:r>
      <w:proofErr w:type="gramEnd"/>
      <w:r w:rsidRPr="00511024">
        <w:rPr>
          <w:rFonts w:ascii="Times New Roman" w:hAnsi="Times New Roman" w:cs="Times New Roman"/>
        </w:rPr>
        <w:t xml:space="preserve"> </w:t>
      </w:r>
    </w:p>
    <w:p w:rsidR="00DE1266" w:rsidRPr="00511024" w:rsidRDefault="00DE1266" w:rsidP="00511024">
      <w:pPr>
        <w:pStyle w:val="a4"/>
        <w:spacing w:line="240" w:lineRule="auto"/>
        <w:ind w:left="0" w:firstLine="360"/>
        <w:jc w:val="both"/>
        <w:rPr>
          <w:rFonts w:ascii="Times New Roman" w:hAnsi="Times New Roman" w:cs="Times New Roman"/>
        </w:rPr>
      </w:pPr>
    </w:p>
    <w:p w:rsidR="00DE1266" w:rsidRPr="00C21981" w:rsidRDefault="00DE1266" w:rsidP="00DE126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Мною разработана и апробирована система использования игровых технологий экологического содержания для развития экологической культуры у детей старшего дошкольного возраста. Система представлена перспективно-тематическим планом использования игровых технологий в процессе формирования экологической культуры детей старшего дошкольного возраста </w:t>
      </w:r>
    </w:p>
    <w:p w:rsidR="00DE1266" w:rsidRPr="00C21981" w:rsidRDefault="00DE1266" w:rsidP="00DE126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Система  построена на принципах развивающего обучения и направлена на развитие личности ребёнка, умения сравнивать и обобщать собственные наблюдения, видеть и понимать красоту окружающего мира, на совершенствование речи дошкольников, их мышления, творческих способностей, культуры чувств. </w:t>
      </w:r>
    </w:p>
    <w:p w:rsidR="00DE1266" w:rsidRPr="00C21981" w:rsidRDefault="00DE1266" w:rsidP="00DE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Большой интерес у детей вызвали игры-определения, которые  приобщали дошкольников к посильной экологически-ориентированной деятельности. Такие игры  отличается динамичностью (некоторые игры содержат элементы подвижных игр) и меньшим напряжением мыслительной деятельности. Это такие игры, как: 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 xml:space="preserve">«Поиск добрых дел», «Проводи Незнайку домой», «Скорая помощь», игра «Путешествие в мир природы» «Необычное путешествие», «Скорая помощь», «Грибная полянка», «Построй свой домик» и т.д., способствующие обогащению знаний, формированию отношений, развитию умений. </w:t>
      </w:r>
      <w:proofErr w:type="gramEnd"/>
    </w:p>
    <w:p w:rsidR="00C21981" w:rsidRPr="00511024" w:rsidRDefault="00C21981" w:rsidP="00511024">
      <w:pPr>
        <w:spacing w:line="240" w:lineRule="auto"/>
        <w:rPr>
          <w:rFonts w:ascii="Times New Roman" w:hAnsi="Times New Roman" w:cs="Times New Roman"/>
        </w:rPr>
      </w:pPr>
      <w:r w:rsidRPr="00511024">
        <w:rPr>
          <w:rFonts w:ascii="Times New Roman" w:hAnsi="Times New Roman" w:cs="Times New Roman"/>
        </w:rPr>
        <w:br w:type="page"/>
      </w:r>
    </w:p>
    <w:p w:rsidR="00511024" w:rsidRDefault="00511024" w:rsidP="00511024">
      <w:pPr>
        <w:spacing w:line="240" w:lineRule="auto"/>
        <w:jc w:val="center"/>
        <w:rPr>
          <w:rFonts w:ascii="Times New Roman" w:hAnsi="Times New Roman" w:cs="Times New Roman"/>
        </w:rPr>
        <w:sectPr w:rsidR="00511024" w:rsidSect="00DE1266"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C21981" w:rsidRPr="00511024" w:rsidRDefault="00C21981" w:rsidP="00511024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11024">
        <w:rPr>
          <w:rFonts w:ascii="Times New Roman" w:hAnsi="Times New Roman" w:cs="Times New Roman"/>
          <w:sz w:val="16"/>
          <w:szCs w:val="16"/>
        </w:rPr>
        <w:lastRenderedPageBreak/>
        <w:t xml:space="preserve">ПЕРСПЕКТИВНО-ТЕМАТИЧЕСКИЙ  ПЛАН   </w:t>
      </w:r>
      <w:r w:rsidRPr="00511024">
        <w:rPr>
          <w:rFonts w:ascii="Times New Roman" w:eastAsia="Calibri" w:hAnsi="Times New Roman" w:cs="Times New Roman"/>
          <w:sz w:val="16"/>
          <w:szCs w:val="16"/>
        </w:rPr>
        <w:t>ИСПОЛЬЗОВАНИЯ ИГРОВЫХ ТЕХНОЛОГИЙ В ПРОЦЕССЕ ФОРМИРОВАНИЯ ЭКОЛОГИЧЕСКОЙ КУЛЬТУРЫ ДЕТЕЙ СТАРШЕГО ДОШКОЛЬНОГО ВОЗРАСТА</w:t>
      </w:r>
    </w:p>
    <w:tbl>
      <w:tblPr>
        <w:tblW w:w="15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25"/>
        <w:gridCol w:w="3836"/>
        <w:gridCol w:w="5528"/>
        <w:gridCol w:w="1841"/>
        <w:gridCol w:w="3404"/>
      </w:tblGrid>
      <w:tr w:rsidR="00C21981" w:rsidRPr="00511024" w:rsidTr="00511024">
        <w:trPr>
          <w:cantSplit/>
          <w:trHeight w:val="878"/>
        </w:trPr>
        <w:tc>
          <w:tcPr>
            <w:tcW w:w="426" w:type="dxa"/>
            <w:textDirection w:val="btLr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25" w:type="dxa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Игровая технология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Цель  и содержание игровой технологии</w:t>
            </w:r>
          </w:p>
        </w:tc>
        <w:tc>
          <w:tcPr>
            <w:tcW w:w="1841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работы с родителями </w:t>
            </w:r>
          </w:p>
        </w:tc>
        <w:tc>
          <w:tcPr>
            <w:tcW w:w="3404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Задания для выполнения с детьми</w:t>
            </w: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«Вершки и корешки»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целое из частей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Поиски своей пары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«Учите детей играя»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Определить, из чего можно приготовить соки, что законсервировать или отправить сушить.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Игра-загадка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«Загадай, мы отгадаем</w:t>
            </w:r>
            <w:r w:rsidR="0051102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Описать предметы и найти по описанию.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и отгадывание загадок о растениях.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rPr>
          <w:trHeight w:val="436"/>
        </w:trPr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«Почтальон принес посылку»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предметы и узнать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Игра-иммитация</w:t>
            </w:r>
            <w:proofErr w:type="spellEnd"/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«Консервный завод»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спелость плодов по внешнему признаку (окраске, величине, плотности), сгруппировать овощи и фрукты по степени спелости.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rPr>
          <w:trHeight w:val="538"/>
        </w:trPr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Игра-определение «Созрело — не созрело»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спелость овощей и фруктов по внешним признакам.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«Экологические игровые технологии»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«Покорми куклу Машу»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Выбирать  овощи и фрукты можно, только правильно отобрав и объяснив, какие из них зрелые, а какие нет.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Игра-определение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«Съедобное — несъедобное»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Выбрать растения, используемые в питании.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«Детки на ветке»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Подобрать предметы по принадлежности к одному растению.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Ребус</w:t>
            </w:r>
            <w:r w:rsid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«Что сначала, что потом?»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степень зрелости овощей и фруктов по внешним признакам.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Игра-загадка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«Найдите, что опишу»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растение по описанию.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«Учим детей любить природу»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загадок (описания) и отгадывание предмета.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и отгадывание загадок о животных.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Игра-определение «Отгадайте, что животное»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Поиск растения по описанию отличительных признаков.</w:t>
            </w:r>
          </w:p>
          <w:p w:rsidR="00511024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 и узнать его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«Почтальон принес посылку»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предметы и узнать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Игра-иммитация</w:t>
            </w:r>
            <w:proofErr w:type="spellEnd"/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дорогу по названиям знакомых растений. Направление пути рукой не показывать, ориентиры называть точно.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Сюжетно-родевая</w:t>
            </w:r>
            <w:proofErr w:type="spell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«Магазин «Овощи — фрукты»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Сгруппировать предметы по категориям. Описывать покупку, не называя ее.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«Путешествия в зимнюю природу»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и отгадывание загадок о сезонных явлениях природы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 «Зимние заготовки» (определи на вкус)</w:t>
            </w: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Игра-определение «Угадайте, что в мешочке»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признаки, воспринимаемые на ощупь.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Угадывание на ощупь предмета.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«Лесник»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Назвать признаки растений. Выбрать их нужные части.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Игра-загадка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«Отгадайте, что за растение»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 и узнать его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«Путешествие»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внешний вид растений и найти их по описанию.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воспитания дошкольников»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растения-ориентиры, не говоря, как они называются.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Поиски изменений в расположении растений.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Игра-определение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«Где спрятано растение»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Запомнить расположение предметов, найти изменения в их расположении.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Сюжетно-родевая</w:t>
            </w:r>
            <w:proofErr w:type="spell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Магазин «Семена»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Группировать растения по месту произрастания и использованию, в быту. Описать предметы и найти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Игра-иммитация</w:t>
            </w:r>
            <w:proofErr w:type="spell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«Цветы»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Описать, найти и назвать предметы по характерным признакам.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Февраль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«Почтальон принес посылку»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предметы и узнать их по описанию.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Анкетирование родителей «Как я отношусь к природе»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загадок (описания) и отгадывание предмета.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Соревнование кто быстрее найдет растение.</w:t>
            </w: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Игра-импровизация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«Путешествие»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внешний вид животного и найти их по описанию.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«Узнай растение»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растение по названию.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Игра-определение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«Найди дерево по коре»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целое по части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Игра-загадка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«Опишите, я отгадаю»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Угадывание животного по загадке-описанию.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животное по описанию взрослого.</w:t>
            </w: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«Воспитание экологической культуры в условиях семьи»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загадок (описания) и отгадывание предмета.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Угадывание растений по загадке-описанию.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а-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драматизация «Почтальон принес посылку»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предметы и узнать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Игра-загадка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«Опишите, я отгадаю»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Найти растение по описанию взрослого.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Игра-импровизация «Путешествие»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внешний вид животного и найти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Игра-определение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«Угадай, какой наш дом»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деревья и найти их по описанию.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Консультация «Организация экскурсий в природу»</w:t>
            </w:r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отгадывание загадок о деревьях.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Отгадать, какого растения не стало.</w:t>
            </w: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Игра-импровизация «Магазин «Овощи — фрукты»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Перечислить признаки  предмета,  найти его по этим признакам. Сгруппировать овощи  и  фрукты по способам использования.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Игра-определение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«К названному дереву — беги!»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Тренировка в быстром нахождении названного дерева. Убегать от водящего к названному дереву.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«Чего не стало!»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Назвать растение по памяти (без зрительного контроля).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 w:val="restart"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Игра-иммитация</w:t>
            </w:r>
            <w:proofErr w:type="spell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живет»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Группировка 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растений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 их строению (деревья, кустарники).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 «Педагогическая гостиная» (из личного опыты</w:t>
            </w:r>
            <w:proofErr w:type="gramEnd"/>
          </w:p>
        </w:tc>
        <w:tc>
          <w:tcPr>
            <w:tcW w:w="3404" w:type="dxa"/>
            <w:vMerge w:val="restart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загадок (описания) и отгадывание предмета.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отгадывание загадок о деревьях.</w:t>
            </w: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Игра-импровизация «Почтальон принес посылку»</w:t>
            </w: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предметы и узнать их по описанию.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Сюжетно-родевая</w:t>
            </w:r>
            <w:proofErr w:type="spell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Магазин «Цветы»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Сгруппировать растения по месту произрастания, описать их внешний вид.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Покупатель должен описать, не называя, растения, которые хочет купить, указать, где растет цветок. Продавцу нужно узнать растение, назвать его и выдать покупку.</w:t>
            </w: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1981" w:rsidRPr="00511024" w:rsidTr="00511024">
        <w:tc>
          <w:tcPr>
            <w:tcW w:w="426" w:type="dxa"/>
            <w:vMerge/>
            <w:textDirection w:val="btLr"/>
          </w:tcPr>
          <w:p w:rsidR="00C21981" w:rsidRPr="00511024" w:rsidRDefault="00C21981" w:rsidP="0051102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1981" w:rsidRPr="00511024" w:rsidRDefault="00C21981" w:rsidP="005110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36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Игра-определение</w:t>
            </w:r>
            <w:proofErr w:type="gramStart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гадай, какой наш дом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024">
              <w:rPr>
                <w:rFonts w:ascii="Times New Roman" w:eastAsia="Calibri" w:hAnsi="Times New Roman" w:cs="Times New Roman"/>
                <w:sz w:val="20"/>
                <w:szCs w:val="20"/>
              </w:rPr>
              <w:t>Описать деревья и найти их по описанию.</w:t>
            </w:r>
          </w:p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vMerge/>
          </w:tcPr>
          <w:p w:rsidR="00C21981" w:rsidRPr="00511024" w:rsidRDefault="00C21981" w:rsidP="0051102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21981" w:rsidRPr="00C21981" w:rsidRDefault="00C21981" w:rsidP="005110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1024" w:rsidRDefault="00511024" w:rsidP="00C2198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  <w:sectPr w:rsidR="00511024" w:rsidSect="00DE1266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lastRenderedPageBreak/>
        <w:t>Во время прогулок проводятся подвижные  игры: «У медведя в гостях», «Раз, два, три, к дереву беги». Дети уже знают особенности «своего» дерева (есть высокие, низкие, тонкие, толстые; у одного раскидистая крона, у других опущенные или приподнятые ветки).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При проведении различной деятельности по экологическому воспитанию  мною  используются следующие игровые технологии: 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-Игры-раскладушки направлены на формирование 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C21981">
        <w:rPr>
          <w:rFonts w:ascii="Times New Roman" w:hAnsi="Times New Roman" w:cs="Times New Roman"/>
          <w:sz w:val="24"/>
          <w:szCs w:val="24"/>
        </w:rPr>
        <w:t xml:space="preserve"> определять к 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C21981">
        <w:rPr>
          <w:rFonts w:ascii="Times New Roman" w:hAnsi="Times New Roman" w:cs="Times New Roman"/>
          <w:sz w:val="24"/>
          <w:szCs w:val="24"/>
        </w:rPr>
        <w:t xml:space="preserve"> миру - природному или рукотворному - относится предмет: «Чудесный мешочек», «Помоги Незнайке», «Определи место для предмета» и т.д. 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>-Игры – определение – определить способ использования предметов. В играх «Что лишнее», «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>Скажи</w:t>
      </w:r>
      <w:proofErr w:type="gramEnd"/>
      <w:r w:rsidRPr="00C21981">
        <w:rPr>
          <w:rFonts w:ascii="Times New Roman" w:hAnsi="Times New Roman" w:cs="Times New Roman"/>
          <w:sz w:val="24"/>
          <w:szCs w:val="24"/>
        </w:rPr>
        <w:t xml:space="preserve"> как использовать предмет» детей побуждают назвать функцию вещи. 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>-Особое значение имеют игры-загадки, отгадки: «Найди заданный предмет», «Угадай, какой предмет загадан», «Что из какого предмета». Разгадывание загадок развивает способность к анализу, обобщению, формирует умение рассуждать, делать выводы, умозаключения.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>-Игра – имитация отдельных действий человека, животных и птиц (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C21981">
        <w:rPr>
          <w:rFonts w:ascii="Times New Roman" w:hAnsi="Times New Roman" w:cs="Times New Roman"/>
          <w:sz w:val="24"/>
          <w:szCs w:val="24"/>
        </w:rPr>
        <w:t xml:space="preserve"> проснувшись – потянулись, воробушки машут крылышками), имитация основных эмоций человека (выглянуло солнышко – дети обрадовались, улыбнулись, захлопали в ладоши, запрыгали на месте).</w:t>
      </w:r>
    </w:p>
    <w:p w:rsidR="00C21981" w:rsidRPr="00C21981" w:rsidRDefault="00C21981" w:rsidP="00C2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Игры-ребусы. Они развивают воображение, мышление детей. </w:t>
      </w:r>
    </w:p>
    <w:p w:rsidR="00C21981" w:rsidRPr="00C21981" w:rsidRDefault="00C21981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>Концептуальная часть рассматривается с позиции новизны (</w:t>
      </w:r>
      <w:proofErr w:type="spellStart"/>
      <w:r w:rsidRPr="00C21981">
        <w:rPr>
          <w:rFonts w:ascii="Times New Roman" w:hAnsi="Times New Roman" w:cs="Times New Roman"/>
          <w:sz w:val="24"/>
          <w:szCs w:val="24"/>
        </w:rPr>
        <w:t>инновационности</w:t>
      </w:r>
      <w:proofErr w:type="spellEnd"/>
      <w:r w:rsidRPr="00C21981">
        <w:rPr>
          <w:rFonts w:ascii="Times New Roman" w:hAnsi="Times New Roman" w:cs="Times New Roman"/>
          <w:sz w:val="24"/>
          <w:szCs w:val="24"/>
        </w:rPr>
        <w:t xml:space="preserve">), альтернативности, гуманизма и демократизма, современности. </w:t>
      </w:r>
    </w:p>
    <w:p w:rsidR="00C21981" w:rsidRPr="00C21981" w:rsidRDefault="00C21981" w:rsidP="00DE1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>Содержание образования в рамках технологии рассматривается с позиций современных теорий общего среднего образования, принципов системности, идей развивающего обучения и социального заказа.</w:t>
      </w:r>
    </w:p>
    <w:p w:rsidR="00C21981" w:rsidRPr="00C21981" w:rsidRDefault="00C21981" w:rsidP="00C219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1981">
        <w:rPr>
          <w:rFonts w:ascii="Times New Roman" w:hAnsi="Times New Roman" w:cs="Times New Roman"/>
          <w:sz w:val="24"/>
          <w:szCs w:val="24"/>
        </w:rPr>
        <w:t xml:space="preserve">В процессуальной </w:t>
      </w:r>
      <w:proofErr w:type="gramStart"/>
      <w:r w:rsidRPr="00C21981">
        <w:rPr>
          <w:rFonts w:ascii="Times New Roman" w:hAnsi="Times New Roman" w:cs="Times New Roman"/>
          <w:sz w:val="24"/>
          <w:szCs w:val="24"/>
        </w:rPr>
        <w:t>характеристике</w:t>
      </w:r>
      <w:proofErr w:type="gramEnd"/>
      <w:r w:rsidRPr="00C21981">
        <w:rPr>
          <w:rFonts w:ascii="Times New Roman" w:hAnsi="Times New Roman" w:cs="Times New Roman"/>
          <w:sz w:val="24"/>
          <w:szCs w:val="24"/>
        </w:rPr>
        <w:t xml:space="preserve"> прежде всего определяются целесообразность и оптимальность отдельных технологических элементов, комплексность всех методических средств, управляемость, адекватность содержанию образования и контингенту обучаемых.</w:t>
      </w:r>
    </w:p>
    <w:p w:rsidR="00C21981" w:rsidRPr="00C21981" w:rsidRDefault="00C21981" w:rsidP="00C21981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81" w:rsidRPr="00C21981" w:rsidRDefault="00C21981" w:rsidP="00C21981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я рассматриваю использование  в своей работе  использование ИКТ. Трудности вызывает недостаточная методическая подготовленность,  определение дидактической  роли и места ИКТ на занятиях,  составление  перспективно-тематического плана использования ИКТ. </w:t>
      </w:r>
      <w:r w:rsidRPr="00C21981">
        <w:rPr>
          <w:rFonts w:ascii="Times New Roman" w:hAnsi="Times New Roman" w:cs="Times New Roman"/>
          <w:sz w:val="24"/>
          <w:szCs w:val="24"/>
        </w:rPr>
        <w:t xml:space="preserve">Подбор иллюстративного материала к занятиям. </w:t>
      </w:r>
      <w:r w:rsidRPr="00C21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Опасение вызывает перегруженность занятия демонстрационным материалом.</w:t>
      </w:r>
    </w:p>
    <w:p w:rsidR="00C21981" w:rsidRPr="00C21981" w:rsidRDefault="00C21981" w:rsidP="00C21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54942" w:rsidRPr="00C21981" w:rsidRDefault="00F54942">
      <w:pPr>
        <w:rPr>
          <w:rFonts w:ascii="Times New Roman" w:hAnsi="Times New Roman" w:cs="Times New Roman"/>
          <w:sz w:val="24"/>
          <w:szCs w:val="24"/>
        </w:rPr>
      </w:pPr>
    </w:p>
    <w:sectPr w:rsidR="00F54942" w:rsidRPr="00C21981" w:rsidSect="00DE126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632"/>
    <w:multiLevelType w:val="hybridMultilevel"/>
    <w:tmpl w:val="EE7CC6F8"/>
    <w:lvl w:ilvl="0" w:tplc="66DA310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95075"/>
    <w:multiLevelType w:val="hybridMultilevel"/>
    <w:tmpl w:val="AE56BB90"/>
    <w:lvl w:ilvl="0" w:tplc="828C98D6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40097"/>
    <w:multiLevelType w:val="multilevel"/>
    <w:tmpl w:val="7F6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76B63"/>
    <w:multiLevelType w:val="multilevel"/>
    <w:tmpl w:val="09B2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7C0B2F"/>
    <w:multiLevelType w:val="hybridMultilevel"/>
    <w:tmpl w:val="53E85178"/>
    <w:lvl w:ilvl="0" w:tplc="828C98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21981"/>
    <w:rsid w:val="00511024"/>
    <w:rsid w:val="00836804"/>
    <w:rsid w:val="00AF31B8"/>
    <w:rsid w:val="00C21981"/>
    <w:rsid w:val="00DE1266"/>
    <w:rsid w:val="00F5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21981"/>
  </w:style>
  <w:style w:type="paragraph" w:customStyle="1" w:styleId="rtejustify">
    <w:name w:val="rtejustify"/>
    <w:basedOn w:val="a"/>
    <w:rsid w:val="00C2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21981"/>
    <w:pPr>
      <w:ind w:left="720"/>
      <w:contextualSpacing/>
    </w:pPr>
  </w:style>
  <w:style w:type="character" w:customStyle="1" w:styleId="fontstyle44">
    <w:name w:val="fontstyle44"/>
    <w:basedOn w:val="a0"/>
    <w:rsid w:val="00C21981"/>
  </w:style>
  <w:style w:type="character" w:styleId="a5">
    <w:name w:val="Strong"/>
    <w:basedOn w:val="a0"/>
    <w:uiPriority w:val="22"/>
    <w:qFormat/>
    <w:rsid w:val="00C21981"/>
    <w:rPr>
      <w:b/>
      <w:bCs/>
    </w:rPr>
  </w:style>
  <w:style w:type="paragraph" w:customStyle="1" w:styleId="21">
    <w:name w:val="Основной текст 21"/>
    <w:basedOn w:val="a"/>
    <w:rsid w:val="00C21981"/>
    <w:pPr>
      <w:overflowPunct w:val="0"/>
      <w:autoSpaceDE w:val="0"/>
      <w:autoSpaceDN w:val="0"/>
      <w:adjustRightInd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219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manahpedagoga.ru/servisy/tvorcheskie_gruppy/forma_oplaty?id=220&amp;tip=serti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2018-12-16T10:04:00Z</dcterms:created>
  <dcterms:modified xsi:type="dcterms:W3CDTF">2018-12-16T10:43:00Z</dcterms:modified>
</cp:coreProperties>
</file>