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C1" w:rsidRPr="00000ECE" w:rsidRDefault="008438C1" w:rsidP="008438C1">
      <w:pPr>
        <w:jc w:val="center"/>
        <w:rPr>
          <w:rFonts w:ascii="Times New Roman" w:hAnsi="Times New Roman" w:cs="Times New Roman"/>
          <w:b/>
          <w:sz w:val="32"/>
          <w:szCs w:val="32"/>
        </w:rPr>
      </w:pPr>
      <w:r w:rsidRPr="00000ECE">
        <w:rPr>
          <w:rFonts w:ascii="Times New Roman" w:hAnsi="Times New Roman" w:cs="Times New Roman"/>
          <w:b/>
          <w:sz w:val="32"/>
          <w:szCs w:val="32"/>
        </w:rPr>
        <w:t>Использование ИКТ в начальной школе, как средство повышения качества работы учителя</w:t>
      </w:r>
    </w:p>
    <w:p w:rsidR="008438C1" w:rsidRDefault="008438C1" w:rsidP="008438C1">
      <w:pPr>
        <w:pStyle w:val="a3"/>
        <w:jc w:val="right"/>
      </w:pPr>
      <w:r>
        <w:rPr>
          <w:rStyle w:val="a4"/>
        </w:rPr>
        <w:t>.</w:t>
      </w:r>
    </w:p>
    <w:p w:rsidR="00803B1B" w:rsidRPr="000250E2" w:rsidRDefault="008438C1" w:rsidP="000250E2">
      <w:pPr>
        <w:jc w:val="both"/>
        <w:rPr>
          <w:rStyle w:val="c2"/>
          <w:rFonts w:ascii="Times New Roman" w:hAnsi="Times New Roman" w:cs="Times New Roman"/>
          <w:sz w:val="24"/>
          <w:szCs w:val="24"/>
        </w:rPr>
      </w:pPr>
      <w:r w:rsidRPr="000250E2">
        <w:rPr>
          <w:rFonts w:ascii="Times New Roman" w:hAnsi="Times New Roman" w:cs="Times New Roman"/>
          <w:sz w:val="24"/>
          <w:szCs w:val="24"/>
        </w:rPr>
        <w:t xml:space="preserve">Научить ребёнка работать с информацией, научить учиться - важная задача современной школы. Повышение качества образования в наши дни невозможно без применения новых информационно-коммуникационных технологий. </w:t>
      </w:r>
      <w:r w:rsidR="00E235F5" w:rsidRPr="000250E2">
        <w:rPr>
          <w:rStyle w:val="c2"/>
          <w:rFonts w:ascii="Times New Roman" w:hAnsi="Times New Roman" w:cs="Times New Roman"/>
          <w:sz w:val="24"/>
          <w:szCs w:val="24"/>
        </w:rPr>
        <w:t>Испол</w:t>
      </w:r>
      <w:r w:rsidR="00D93B54" w:rsidRPr="000250E2">
        <w:rPr>
          <w:rStyle w:val="c2"/>
          <w:rFonts w:ascii="Times New Roman" w:hAnsi="Times New Roman" w:cs="Times New Roman"/>
          <w:sz w:val="24"/>
          <w:szCs w:val="24"/>
        </w:rPr>
        <w:t xml:space="preserve">ьзование ИКТ  </w:t>
      </w:r>
      <w:r w:rsidR="00E235F5" w:rsidRPr="000250E2">
        <w:rPr>
          <w:rStyle w:val="c2"/>
          <w:rFonts w:ascii="Times New Roman" w:hAnsi="Times New Roman" w:cs="Times New Roman"/>
          <w:sz w:val="24"/>
          <w:szCs w:val="24"/>
        </w:rPr>
        <w:t xml:space="preserve">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w:t>
      </w:r>
      <w:r w:rsidR="00D93B54" w:rsidRPr="000250E2">
        <w:rPr>
          <w:rStyle w:val="c2"/>
          <w:rFonts w:ascii="Times New Roman" w:hAnsi="Times New Roman" w:cs="Times New Roman"/>
          <w:sz w:val="24"/>
          <w:szCs w:val="24"/>
        </w:rPr>
        <w:t xml:space="preserve">                </w:t>
      </w:r>
    </w:p>
    <w:p w:rsidR="00803B1B" w:rsidRPr="000250E2" w:rsidRDefault="00E235F5" w:rsidP="000250E2">
      <w:pPr>
        <w:jc w:val="both"/>
        <w:rPr>
          <w:rStyle w:val="c2"/>
          <w:rFonts w:ascii="Times New Roman" w:hAnsi="Times New Roman" w:cs="Times New Roman"/>
          <w:sz w:val="24"/>
          <w:szCs w:val="24"/>
        </w:rPr>
      </w:pPr>
      <w:r w:rsidRPr="000250E2">
        <w:rPr>
          <w:rStyle w:val="c2"/>
          <w:rFonts w:ascii="Times New Roman" w:hAnsi="Times New Roman" w:cs="Times New Roman"/>
          <w:sz w:val="24"/>
          <w:szCs w:val="24"/>
        </w:rPr>
        <w:t>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w:t>
      </w:r>
      <w:r w:rsidR="00D93B54" w:rsidRPr="000250E2">
        <w:rPr>
          <w:rStyle w:val="c2"/>
          <w:rFonts w:ascii="Times New Roman" w:hAnsi="Times New Roman" w:cs="Times New Roman"/>
          <w:sz w:val="24"/>
          <w:szCs w:val="24"/>
        </w:rPr>
        <w:t xml:space="preserve">                            </w:t>
      </w:r>
      <w:r w:rsidRPr="000250E2">
        <w:rPr>
          <w:rStyle w:val="c2"/>
          <w:rFonts w:ascii="Times New Roman" w:hAnsi="Times New Roman" w:cs="Times New Roman"/>
          <w:sz w:val="24"/>
          <w:szCs w:val="24"/>
        </w:rPr>
        <w:t xml:space="preserve"> </w:t>
      </w:r>
    </w:p>
    <w:p w:rsidR="00D93B54" w:rsidRPr="000250E2" w:rsidRDefault="00E235F5" w:rsidP="000250E2">
      <w:pPr>
        <w:rPr>
          <w:rStyle w:val="c2"/>
          <w:rFonts w:ascii="Times New Roman" w:hAnsi="Times New Roman" w:cs="Times New Roman"/>
          <w:sz w:val="24"/>
          <w:szCs w:val="24"/>
        </w:rPr>
      </w:pPr>
      <w:r w:rsidRPr="000250E2">
        <w:rPr>
          <w:rStyle w:val="c2"/>
          <w:rFonts w:ascii="Times New Roman" w:hAnsi="Times New Roman" w:cs="Times New Roman"/>
          <w:sz w:val="24"/>
          <w:szCs w:val="24"/>
        </w:rPr>
        <w:t xml:space="preserve">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1. Создание презентаций к урокам.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2. Работа с ресурсами Интернет.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3. Использование готовых обучающих программ.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xml:space="preserve">4. Разработка и использование собственных авторских программ. </w:t>
      </w:r>
      <w:r w:rsidRPr="000250E2">
        <w:rPr>
          <w:rFonts w:ascii="Times New Roman" w:hAnsi="Times New Roman" w:cs="Times New Roman"/>
          <w:sz w:val="24"/>
          <w:szCs w:val="24"/>
        </w:rPr>
        <w:br/>
      </w:r>
    </w:p>
    <w:p w:rsidR="00D93B54" w:rsidRPr="000250E2" w:rsidRDefault="00D93B54" w:rsidP="000250E2">
      <w:pPr>
        <w:rPr>
          <w:rStyle w:val="c2"/>
          <w:rFonts w:ascii="Times New Roman" w:hAnsi="Times New Roman" w:cs="Times New Roman"/>
          <w:sz w:val="24"/>
          <w:szCs w:val="24"/>
        </w:rPr>
      </w:pPr>
      <w:r w:rsidRPr="000250E2">
        <w:rPr>
          <w:rStyle w:val="c2"/>
          <w:rFonts w:ascii="Times New Roman" w:hAnsi="Times New Roman" w:cs="Times New Roman"/>
          <w:sz w:val="24"/>
          <w:szCs w:val="24"/>
        </w:rPr>
        <w:t>Возможности ИКТ: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и подготовка дидактических материалов (варианты заданий, таблицы, памятки, схемы, чертежи, демонстрационные таблицы и т.д.);</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мониторингов по отслеживанию результатов обучения и воспитания;</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текстовых работ;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обобщение методического опыта в электронном виде и т. д.</w:t>
      </w:r>
    </w:p>
    <w:p w:rsidR="008438C1" w:rsidRPr="000250E2" w:rsidRDefault="008438C1" w:rsidP="000250E2">
      <w:pPr>
        <w:jc w:val="both"/>
        <w:rPr>
          <w:rFonts w:ascii="Times New Roman" w:eastAsia="Times New Roman" w:hAnsi="Times New Roman" w:cs="Times New Roman"/>
          <w:sz w:val="24"/>
          <w:szCs w:val="24"/>
          <w:lang w:eastAsia="ru-RU"/>
        </w:rPr>
      </w:pPr>
      <w:r w:rsidRPr="000250E2">
        <w:rPr>
          <w:rFonts w:ascii="Times New Roman" w:eastAsia="Times New Roman" w:hAnsi="Times New Roman" w:cs="Times New Roman"/>
          <w:sz w:val="24"/>
          <w:szCs w:val="24"/>
          <w:lang w:eastAsia="ru-RU"/>
        </w:rPr>
        <w:t xml:space="preserve">В своей работе я применяю </w:t>
      </w:r>
      <w:proofErr w:type="gramStart"/>
      <w:r w:rsidRPr="000250E2">
        <w:rPr>
          <w:rFonts w:ascii="Times New Roman" w:eastAsia="Times New Roman" w:hAnsi="Times New Roman" w:cs="Times New Roman"/>
          <w:sz w:val="24"/>
          <w:szCs w:val="24"/>
          <w:lang w:eastAsia="ru-RU"/>
        </w:rPr>
        <w:t>ИКТ</w:t>
      </w:r>
      <w:proofErr w:type="gramEnd"/>
      <w:r w:rsidRPr="000250E2">
        <w:rPr>
          <w:rFonts w:ascii="Times New Roman" w:eastAsia="Times New Roman" w:hAnsi="Times New Roman" w:cs="Times New Roman"/>
          <w:sz w:val="24"/>
          <w:szCs w:val="24"/>
          <w:lang w:eastAsia="ru-RU"/>
        </w:rPr>
        <w:t xml:space="preserve"> как в урочной, так и во внеурочной деятельности. Информационно-коммуникационные технологии можно применять на любом  уроке.</w:t>
      </w:r>
    </w:p>
    <w:p w:rsidR="008438C1" w:rsidRPr="000250E2" w:rsidRDefault="008438C1" w:rsidP="000250E2">
      <w:pPr>
        <w:jc w:val="both"/>
        <w:rPr>
          <w:rFonts w:ascii="Times New Roman" w:hAnsi="Times New Roman" w:cs="Times New Roman"/>
          <w:sz w:val="24"/>
          <w:szCs w:val="24"/>
        </w:rPr>
      </w:pPr>
    </w:p>
    <w:p w:rsidR="008438C1" w:rsidRPr="000250E2" w:rsidRDefault="008438C1" w:rsidP="000250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50E2">
        <w:rPr>
          <w:rFonts w:ascii="Times New Roman" w:eastAsia="Times New Roman" w:hAnsi="Times New Roman" w:cs="Times New Roman"/>
          <w:sz w:val="24"/>
          <w:szCs w:val="24"/>
          <w:lang w:eastAsia="ru-RU"/>
        </w:rPr>
        <w:lastRenderedPageBreak/>
        <w:t xml:space="preserve">На уроках математики с помощью слайдов, </w:t>
      </w:r>
      <w:r w:rsidR="00D93B54" w:rsidRPr="000250E2">
        <w:rPr>
          <w:rFonts w:ascii="Times New Roman" w:eastAsia="Times New Roman" w:hAnsi="Times New Roman" w:cs="Times New Roman"/>
          <w:sz w:val="24"/>
          <w:szCs w:val="24"/>
          <w:lang w:eastAsia="ru-RU"/>
        </w:rPr>
        <w:t>осуществляю демонстрацию</w:t>
      </w:r>
      <w:r w:rsidRPr="000250E2">
        <w:rPr>
          <w:rFonts w:ascii="Times New Roman" w:eastAsia="Times New Roman" w:hAnsi="Times New Roman" w:cs="Times New Roman"/>
          <w:sz w:val="24"/>
          <w:szCs w:val="24"/>
          <w:lang w:eastAsia="ru-RU"/>
        </w:rPr>
        <w:t xml:space="preserve"> примеров, задач, цепочек для устного счета, организую математические разминки и самопроверку</w:t>
      </w:r>
      <w:r w:rsidR="00FE1F9D" w:rsidRPr="000250E2">
        <w:rPr>
          <w:rFonts w:ascii="Times New Roman" w:eastAsia="Times New Roman" w:hAnsi="Times New Roman" w:cs="Times New Roman"/>
          <w:sz w:val="24"/>
          <w:szCs w:val="24"/>
          <w:lang w:eastAsia="ru-RU"/>
        </w:rPr>
        <w:t xml:space="preserve">, </w:t>
      </w:r>
      <w:r w:rsidR="00FE1F9D" w:rsidRPr="000250E2">
        <w:rPr>
          <w:rFonts w:ascii="Times New Roman" w:hAnsi="Times New Roman" w:cs="Times New Roman"/>
          <w:sz w:val="24"/>
          <w:szCs w:val="24"/>
        </w:rPr>
        <w:t>при помощи компьютера решается проблема дефицита подвижной наглядности, когда дети под моим руководством на экране монитора сравнивают способом наложения геометрические фигуры, повторяют таблицу умножения, решают задачи на движение.</w:t>
      </w:r>
      <w:r w:rsidRPr="000250E2">
        <w:rPr>
          <w:rFonts w:ascii="Times New Roman" w:eastAsia="Times New Roman" w:hAnsi="Times New Roman" w:cs="Times New Roman"/>
          <w:sz w:val="24"/>
          <w:szCs w:val="24"/>
          <w:lang w:eastAsia="ru-RU"/>
        </w:rPr>
        <w:t xml:space="preserve"> </w:t>
      </w:r>
      <w:bookmarkStart w:id="0" w:name="_GoBack"/>
      <w:bookmarkEnd w:id="0"/>
    </w:p>
    <w:p w:rsidR="008438C1" w:rsidRPr="000250E2" w:rsidRDefault="008438C1" w:rsidP="000250E2">
      <w:pPr>
        <w:pStyle w:val="a3"/>
        <w:jc w:val="both"/>
      </w:pPr>
      <w:r w:rsidRPr="000250E2">
        <w:t>На уроках русского языка очень удобно проводить словарную работу, орфографическую минутку, проверочные работы, тесты с использованием ИКТ.</w:t>
      </w:r>
      <w:r w:rsidR="00FE1F9D" w:rsidRPr="000250E2">
        <w:t xml:space="preserve"> Для развития интереса к урокам русского языка учащимся предлагаю творческие задания, которые могут выражаться: в разгадывании кроссворда, ребуса по теме. Но сначала перед детьми создаётся проблемная ситуация.</w:t>
      </w:r>
    </w:p>
    <w:p w:rsidR="008438C1" w:rsidRPr="000250E2" w:rsidRDefault="008438C1" w:rsidP="000250E2">
      <w:pPr>
        <w:jc w:val="both"/>
        <w:rPr>
          <w:rFonts w:ascii="Times New Roman" w:eastAsia="Times New Roman" w:hAnsi="Times New Roman" w:cs="Times New Roman"/>
          <w:sz w:val="24"/>
          <w:szCs w:val="24"/>
          <w:lang w:eastAsia="ru-RU"/>
        </w:rPr>
      </w:pPr>
      <w:r w:rsidRPr="000250E2">
        <w:rPr>
          <w:rFonts w:ascii="Times New Roman" w:hAnsi="Times New Roman" w:cs="Times New Roman"/>
          <w:sz w:val="24"/>
          <w:szCs w:val="24"/>
        </w:rPr>
        <w:t>В содержание уроков литературного чтения включаю аудио средства, предлагая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расширяют и закрепляют полученные знания</w:t>
      </w:r>
      <w:r w:rsidR="00105AB5" w:rsidRPr="000250E2">
        <w:rPr>
          <w:rFonts w:ascii="Times New Roman" w:hAnsi="Times New Roman" w:cs="Times New Roman"/>
          <w:sz w:val="24"/>
          <w:szCs w:val="24"/>
        </w:rPr>
        <w:t xml:space="preserve">. </w:t>
      </w:r>
      <w:r w:rsidR="00105AB5" w:rsidRPr="000250E2">
        <w:rPr>
          <w:rFonts w:ascii="Times New Roman" w:eastAsia="Times New Roman" w:hAnsi="Times New Roman" w:cs="Times New Roman"/>
          <w:sz w:val="24"/>
          <w:szCs w:val="24"/>
          <w:lang w:eastAsia="ru-RU"/>
        </w:rPr>
        <w:t>При подготовке к урокам литературного чтения ребята получают задание: найти информацию о писателе, поэте, задание выполняют индивидуально или в группах. Самое важное и интересное дети сами записывают в тетрадь, устно рассказывают товарищам, задают им вопросы для проверки усвоения, сами отвечают на вопросы. Есть опыт поиска произведения или автора, которого нет в учебнике. Это расширяет кругозор, дает почувствовать ребенку себя первооткрывателем.</w:t>
      </w:r>
    </w:p>
    <w:sectPr w:rsidR="008438C1" w:rsidRPr="000250E2" w:rsidSect="00DC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14652"/>
    <w:multiLevelType w:val="multilevel"/>
    <w:tmpl w:val="E00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38C1"/>
    <w:rsid w:val="000250E2"/>
    <w:rsid w:val="000B10B8"/>
    <w:rsid w:val="000D1DFF"/>
    <w:rsid w:val="000D7E6C"/>
    <w:rsid w:val="00105AB5"/>
    <w:rsid w:val="001F3F38"/>
    <w:rsid w:val="003A4B6C"/>
    <w:rsid w:val="003E3426"/>
    <w:rsid w:val="005761DD"/>
    <w:rsid w:val="006E7CD7"/>
    <w:rsid w:val="006F4CE6"/>
    <w:rsid w:val="007A1DEB"/>
    <w:rsid w:val="00803B1B"/>
    <w:rsid w:val="008438C1"/>
    <w:rsid w:val="008F02E2"/>
    <w:rsid w:val="00963D1E"/>
    <w:rsid w:val="00963FCF"/>
    <w:rsid w:val="00A53266"/>
    <w:rsid w:val="00AB159B"/>
    <w:rsid w:val="00AB46E7"/>
    <w:rsid w:val="00B82580"/>
    <w:rsid w:val="00BB499C"/>
    <w:rsid w:val="00D422A2"/>
    <w:rsid w:val="00D93B54"/>
    <w:rsid w:val="00DC10DE"/>
    <w:rsid w:val="00E235F5"/>
    <w:rsid w:val="00E413A4"/>
    <w:rsid w:val="00EF44FB"/>
    <w:rsid w:val="00FE1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38C1"/>
  </w:style>
  <w:style w:type="character" w:styleId="a4">
    <w:name w:val="Strong"/>
    <w:basedOn w:val="a0"/>
    <w:uiPriority w:val="22"/>
    <w:qFormat/>
    <w:rsid w:val="008438C1"/>
    <w:rPr>
      <w:b/>
      <w:bCs/>
    </w:rPr>
  </w:style>
  <w:style w:type="character" w:styleId="a5">
    <w:name w:val="Hyperlink"/>
    <w:basedOn w:val="a0"/>
    <w:uiPriority w:val="99"/>
    <w:unhideWhenUsed/>
    <w:rsid w:val="008438C1"/>
    <w:rPr>
      <w:color w:val="0000FF" w:themeColor="hyperlink"/>
      <w:u w:val="single"/>
    </w:rPr>
  </w:style>
  <w:style w:type="paragraph" w:styleId="a6">
    <w:name w:val="Balloon Text"/>
    <w:basedOn w:val="a"/>
    <w:link w:val="a7"/>
    <w:uiPriority w:val="99"/>
    <w:semiHidden/>
    <w:unhideWhenUsed/>
    <w:rsid w:val="00105A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5AB5"/>
    <w:rPr>
      <w:rFonts w:ascii="Tahoma" w:hAnsi="Tahoma" w:cs="Tahoma"/>
      <w:sz w:val="16"/>
      <w:szCs w:val="16"/>
    </w:rPr>
  </w:style>
  <w:style w:type="character" w:customStyle="1" w:styleId="link-wrapper-container">
    <w:name w:val="link-wrapper-container"/>
    <w:basedOn w:val="a0"/>
    <w:rsid w:val="00EF4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499929784">
      <w:bodyDiv w:val="1"/>
      <w:marLeft w:val="0"/>
      <w:marRight w:val="0"/>
      <w:marTop w:val="0"/>
      <w:marBottom w:val="0"/>
      <w:divBdr>
        <w:top w:val="none" w:sz="0" w:space="0" w:color="auto"/>
        <w:left w:val="none" w:sz="0" w:space="0" w:color="auto"/>
        <w:bottom w:val="none" w:sz="0" w:space="0" w:color="auto"/>
        <w:right w:val="none" w:sz="0" w:space="0" w:color="auto"/>
      </w:divBdr>
    </w:div>
    <w:div w:id="754474851">
      <w:bodyDiv w:val="1"/>
      <w:marLeft w:val="0"/>
      <w:marRight w:val="0"/>
      <w:marTop w:val="0"/>
      <w:marBottom w:val="0"/>
      <w:divBdr>
        <w:top w:val="none" w:sz="0" w:space="0" w:color="auto"/>
        <w:left w:val="none" w:sz="0" w:space="0" w:color="auto"/>
        <w:bottom w:val="none" w:sz="0" w:space="0" w:color="auto"/>
        <w:right w:val="none" w:sz="0" w:space="0" w:color="auto"/>
      </w:divBdr>
    </w:div>
    <w:div w:id="1805854875">
      <w:bodyDiv w:val="1"/>
      <w:marLeft w:val="0"/>
      <w:marRight w:val="0"/>
      <w:marTop w:val="0"/>
      <w:marBottom w:val="0"/>
      <w:divBdr>
        <w:top w:val="none" w:sz="0" w:space="0" w:color="auto"/>
        <w:left w:val="none" w:sz="0" w:space="0" w:color="auto"/>
        <w:bottom w:val="none" w:sz="0" w:space="0" w:color="auto"/>
        <w:right w:val="none" w:sz="0" w:space="0" w:color="auto"/>
      </w:divBdr>
      <w:divsChild>
        <w:div w:id="127142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Полетаева</cp:lastModifiedBy>
  <cp:revision>11</cp:revision>
  <cp:lastPrinted>2022-08-10T02:54:00Z</cp:lastPrinted>
  <dcterms:created xsi:type="dcterms:W3CDTF">2022-08-09T20:19:00Z</dcterms:created>
  <dcterms:modified xsi:type="dcterms:W3CDTF">2024-01-14T13:30:00Z</dcterms:modified>
</cp:coreProperties>
</file>