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7E" w:rsidRPr="00E006FC" w:rsidRDefault="0014437E" w:rsidP="001443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006FC">
        <w:rPr>
          <w:rFonts w:ascii="Times New Roman" w:hAnsi="Times New Roman" w:cs="Times New Roman"/>
          <w:b/>
          <w:color w:val="000000"/>
          <w:sz w:val="28"/>
          <w:szCs w:val="28"/>
        </w:rPr>
        <w:t>нноваци</w:t>
      </w:r>
      <w:r w:rsidR="00DC4A68">
        <w:rPr>
          <w:rFonts w:ascii="Times New Roman" w:hAnsi="Times New Roman" w:cs="Times New Roman"/>
          <w:b/>
          <w:color w:val="000000"/>
          <w:sz w:val="28"/>
          <w:szCs w:val="28"/>
        </w:rPr>
        <w:t>онные технологии</w:t>
      </w:r>
      <w:r w:rsidRPr="00E00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преподавании иностранных языков</w:t>
      </w:r>
    </w:p>
    <w:p w:rsidR="00192675" w:rsidRPr="00574A9F" w:rsidRDefault="008C735E" w:rsidP="00192675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Скрыль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  <w:bookmarkStart w:id="0" w:name="_GoBack"/>
      <w:bookmarkEnd w:id="0"/>
    </w:p>
    <w:p w:rsidR="0014437E" w:rsidRPr="003E777F" w:rsidRDefault="00664D26" w:rsidP="001443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77F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77F">
        <w:rPr>
          <w:rFonts w:ascii="Times New Roman" w:hAnsi="Times New Roman" w:cs="Times New Roman"/>
          <w:i/>
          <w:sz w:val="24"/>
          <w:szCs w:val="24"/>
        </w:rPr>
        <w:t xml:space="preserve">В данной статье рассмотрены различные современные технические средства в области преподавания иностранных языков. Автором были выявлены основные принципы работы с данными технологиями, а также описана эффективность их применения. Особое внимание в статье уделено использованию интерактивных методов обучения иностранному языку на примере интерактивной доски и работы компьютерной базы </w:t>
      </w:r>
      <w:r w:rsidRPr="003E777F">
        <w:rPr>
          <w:rFonts w:ascii="Times New Roman" w:hAnsi="Times New Roman" w:cs="Times New Roman"/>
          <w:i/>
          <w:sz w:val="24"/>
          <w:szCs w:val="24"/>
          <w:lang w:val="de-DE"/>
        </w:rPr>
        <w:t>VOICE</w:t>
      </w:r>
      <w:r w:rsidRPr="003E777F">
        <w:rPr>
          <w:rFonts w:ascii="Times New Roman" w:hAnsi="Times New Roman" w:cs="Times New Roman"/>
          <w:i/>
          <w:sz w:val="24"/>
          <w:szCs w:val="24"/>
        </w:rPr>
        <w:t>.</w:t>
      </w:r>
    </w:p>
    <w:p w:rsidR="00664D26" w:rsidRPr="008C735E" w:rsidRDefault="003E777F" w:rsidP="0014437E">
      <w:pPr>
        <w:spacing w:after="0" w:line="360" w:lineRule="auto"/>
        <w:jc w:val="both"/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</w:pP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Short overview of the research:</w:t>
      </w:r>
      <w:r w:rsidRPr="003E777F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This article outlines a variety of modern</w:t>
      </w:r>
      <w:r w:rsidRPr="008C735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technical facilities in the teaching</w:t>
      </w:r>
      <w:r w:rsidRPr="008C735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of foreign languages.</w:t>
      </w:r>
      <w:r w:rsidRPr="003E777F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The author has</w:t>
      </w:r>
      <w:r w:rsidRPr="008C735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identified the main</w:t>
      </w:r>
      <w:r w:rsidRPr="003E777F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principles of working with</w:t>
      </w:r>
      <w:r w:rsidRPr="008C735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these technologies</w:t>
      </w:r>
      <w:r w:rsidRPr="008C735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, and describes the efficiency of</w:t>
      </w:r>
      <w:r w:rsidRPr="003E777F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their use.</w:t>
      </w:r>
      <w:r w:rsidRPr="008C735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Special attention is</w:t>
      </w:r>
      <w:r w:rsidRPr="008C735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given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to the use</w:t>
      </w:r>
      <w:r w:rsidRPr="003E777F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of interactive methods of</w:t>
      </w:r>
      <w:r w:rsidRPr="008C735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learning a foreign language</w:t>
      </w:r>
      <w:r w:rsidRPr="008C735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and</w:t>
      </w:r>
      <w:r w:rsidRPr="003E777F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as an example</w:t>
      </w:r>
      <w:r w:rsidRPr="008C735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the author considers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the</w:t>
      </w:r>
      <w:r w:rsidRPr="003E777F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interactive screen and</w:t>
      </w:r>
      <w:r w:rsidRPr="008C735E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computer database</w:t>
      </w:r>
      <w:r w:rsidRPr="003E777F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r w:rsidRPr="008C735E">
        <w:rPr>
          <w:rStyle w:val="rmcaqomd1"/>
          <w:rFonts w:ascii="Times New Roman" w:hAnsi="Times New Roman" w:cs="Times New Roman"/>
          <w:i/>
          <w:color w:val="333333"/>
          <w:sz w:val="24"/>
          <w:szCs w:val="24"/>
          <w:lang w:val="en-US"/>
        </w:rPr>
        <w:t>VOICE.</w:t>
      </w:r>
    </w:p>
    <w:p w:rsidR="003E777F" w:rsidRPr="008C735E" w:rsidRDefault="003E777F" w:rsidP="0014437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4437E" w:rsidRPr="00921671" w:rsidRDefault="0014437E" w:rsidP="001443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671">
        <w:rPr>
          <w:rFonts w:ascii="Times New Roman" w:hAnsi="Times New Roman" w:cs="Times New Roman"/>
          <w:sz w:val="28"/>
          <w:szCs w:val="28"/>
        </w:rPr>
        <w:t xml:space="preserve">Применение новых информационных технологий, </w:t>
      </w:r>
      <w:r w:rsidR="00DC4A68">
        <w:rPr>
          <w:rFonts w:ascii="Times New Roman" w:hAnsi="Times New Roman" w:cs="Times New Roman"/>
          <w:sz w:val="28"/>
          <w:szCs w:val="28"/>
        </w:rPr>
        <w:t>современных технических средств</w:t>
      </w:r>
      <w:r w:rsidRPr="00921671">
        <w:rPr>
          <w:rFonts w:ascii="Times New Roman" w:hAnsi="Times New Roman" w:cs="Times New Roman"/>
          <w:sz w:val="28"/>
          <w:szCs w:val="28"/>
        </w:rPr>
        <w:t>, новых методов и форм преподавания и нового подхода к процессу обучения обусловлено процессом глобализации, которая способствует не только стандартизации, унификации общественно-экономической жизни всех стран, но и вызывает необходимость (как</w:t>
      </w:r>
      <w:proofErr w:type="gramEnd"/>
      <w:r w:rsidRPr="00921671">
        <w:rPr>
          <w:rFonts w:ascii="Times New Roman" w:hAnsi="Times New Roman" w:cs="Times New Roman"/>
          <w:sz w:val="28"/>
          <w:szCs w:val="28"/>
        </w:rPr>
        <w:t xml:space="preserve"> следствие этого процесса) жить и учиться в условиях поликультурного общества. При этом главной задачей обучения иноязычному дискурсу становится активизация познавательной деятельности учащихся. Решению этой задачи во многом способствуют современные информационные компьютерн</w:t>
      </w:r>
      <w:r>
        <w:rPr>
          <w:rFonts w:ascii="Times New Roman" w:hAnsi="Times New Roman" w:cs="Times New Roman"/>
          <w:sz w:val="28"/>
          <w:szCs w:val="28"/>
        </w:rPr>
        <w:t xml:space="preserve">ые методики. </w:t>
      </w:r>
      <w:r w:rsidRPr="00921671">
        <w:rPr>
          <w:rFonts w:ascii="Times New Roman" w:hAnsi="Times New Roman" w:cs="Times New Roman"/>
          <w:sz w:val="28"/>
          <w:szCs w:val="28"/>
        </w:rPr>
        <w:t>Новые технологии помогают совершенствовать методологию образовательного процесса, отбор и подачу содержания обучения, варьировать методы обучения, делать уроки интересными, познавательными. Для изучения иностранного языка это особенно актуально, поскольку указанных особенностей ИКТ позволяют создавать и использовать тестирующую и оценивающую программы, способствуют формированию умений и навыков самостоятельной деятельности, что повышает мотивацию учащихся в процес</w:t>
      </w:r>
      <w:r>
        <w:rPr>
          <w:rFonts w:ascii="Times New Roman" w:hAnsi="Times New Roman" w:cs="Times New Roman"/>
          <w:sz w:val="28"/>
          <w:szCs w:val="28"/>
        </w:rPr>
        <w:t>се обучения иностранным языкам.</w:t>
      </w:r>
    </w:p>
    <w:p w:rsidR="0014437E" w:rsidRPr="00921671" w:rsidRDefault="0014437E" w:rsidP="001443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671">
        <w:rPr>
          <w:rFonts w:ascii="Times New Roman" w:hAnsi="Times New Roman" w:cs="Times New Roman"/>
          <w:sz w:val="28"/>
          <w:szCs w:val="28"/>
        </w:rPr>
        <w:lastRenderedPageBreak/>
        <w:t>В процессе обучения иностранному языку используются следующие информационно-компьютерные технологии:</w:t>
      </w:r>
    </w:p>
    <w:p w:rsidR="0014437E" w:rsidRPr="00921671" w:rsidRDefault="0014437E" w:rsidP="00144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71">
        <w:rPr>
          <w:rFonts w:ascii="Times New Roman" w:hAnsi="Times New Roman" w:cs="Times New Roman"/>
          <w:sz w:val="28"/>
          <w:szCs w:val="28"/>
        </w:rPr>
        <w:t xml:space="preserve">- презентации в </w:t>
      </w:r>
      <w:proofErr w:type="spellStart"/>
      <w:r w:rsidRPr="0092167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21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67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DC4A68">
        <w:rPr>
          <w:rFonts w:ascii="Times New Roman" w:hAnsi="Times New Roman" w:cs="Times New Roman"/>
          <w:sz w:val="28"/>
          <w:szCs w:val="28"/>
        </w:rPr>
        <w:t>;</w:t>
      </w:r>
    </w:p>
    <w:p w:rsidR="0014437E" w:rsidRPr="00921671" w:rsidRDefault="0014437E" w:rsidP="00144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71">
        <w:rPr>
          <w:rFonts w:ascii="Times New Roman" w:hAnsi="Times New Roman" w:cs="Times New Roman"/>
          <w:sz w:val="28"/>
          <w:szCs w:val="28"/>
        </w:rPr>
        <w:t>-  электронные учебники, пособия, энциклопедии и справочники</w:t>
      </w:r>
      <w:r w:rsidR="00DC4A68">
        <w:rPr>
          <w:rFonts w:ascii="Times New Roman" w:hAnsi="Times New Roman" w:cs="Times New Roman"/>
          <w:sz w:val="28"/>
          <w:szCs w:val="28"/>
        </w:rPr>
        <w:t>;</w:t>
      </w:r>
    </w:p>
    <w:p w:rsidR="0014437E" w:rsidRPr="00921671" w:rsidRDefault="0014437E" w:rsidP="00144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71">
        <w:rPr>
          <w:rFonts w:ascii="Times New Roman" w:hAnsi="Times New Roman" w:cs="Times New Roman"/>
          <w:sz w:val="28"/>
          <w:szCs w:val="28"/>
        </w:rPr>
        <w:t>- вид</w:t>
      </w:r>
      <w:proofErr w:type="gramStart"/>
      <w:r w:rsidRPr="00921671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921671">
        <w:rPr>
          <w:rFonts w:ascii="Times New Roman" w:hAnsi="Times New Roman" w:cs="Times New Roman"/>
          <w:sz w:val="28"/>
          <w:szCs w:val="28"/>
        </w:rPr>
        <w:t>диотехника</w:t>
      </w:r>
      <w:r w:rsidR="00DC4A68">
        <w:rPr>
          <w:rFonts w:ascii="Times New Roman" w:hAnsi="Times New Roman" w:cs="Times New Roman"/>
          <w:sz w:val="28"/>
          <w:szCs w:val="28"/>
        </w:rPr>
        <w:t>;</w:t>
      </w:r>
    </w:p>
    <w:p w:rsidR="0014437E" w:rsidRPr="00921671" w:rsidRDefault="00DC4A68" w:rsidP="00144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тестирования;</w:t>
      </w:r>
    </w:p>
    <w:p w:rsidR="0014437E" w:rsidRPr="00921671" w:rsidRDefault="0014437E" w:rsidP="00144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71">
        <w:rPr>
          <w:rFonts w:ascii="Times New Roman" w:hAnsi="Times New Roman" w:cs="Times New Roman"/>
          <w:sz w:val="28"/>
          <w:szCs w:val="28"/>
        </w:rPr>
        <w:t>- Интернет ресурсы</w:t>
      </w:r>
      <w:r w:rsidR="00DC4A68">
        <w:rPr>
          <w:rFonts w:ascii="Times New Roman" w:hAnsi="Times New Roman" w:cs="Times New Roman"/>
          <w:sz w:val="28"/>
          <w:szCs w:val="28"/>
        </w:rPr>
        <w:t>;</w:t>
      </w:r>
    </w:p>
    <w:p w:rsidR="0014437E" w:rsidRDefault="00DC4A68" w:rsidP="00144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37E" w:rsidRPr="00921671">
        <w:rPr>
          <w:rFonts w:ascii="Times New Roman" w:hAnsi="Times New Roman" w:cs="Times New Roman"/>
          <w:sz w:val="28"/>
          <w:szCs w:val="28"/>
        </w:rPr>
        <w:t>интерактивные доски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C1D" w:rsidRPr="00636446" w:rsidRDefault="0014437E" w:rsidP="00786C1D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Электронные учебники</w:t>
      </w:r>
      <w:r w:rsidRPr="004A655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доступны</w:t>
      </w:r>
      <w:r w:rsidRPr="00921671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 xml:space="preserve">появлением интернета, </w:t>
      </w:r>
      <w:r w:rsidRPr="00921671">
        <w:rPr>
          <w:sz w:val="28"/>
          <w:szCs w:val="28"/>
        </w:rPr>
        <w:t>мобильн</w:t>
      </w:r>
      <w:r>
        <w:rPr>
          <w:sz w:val="28"/>
          <w:szCs w:val="28"/>
        </w:rPr>
        <w:t>ы, удобны</w:t>
      </w:r>
      <w:r w:rsidRPr="00921671">
        <w:rPr>
          <w:sz w:val="28"/>
          <w:szCs w:val="28"/>
        </w:rPr>
        <w:t xml:space="preserve"> в использовании</w:t>
      </w:r>
      <w:r>
        <w:rPr>
          <w:sz w:val="28"/>
          <w:szCs w:val="28"/>
        </w:rPr>
        <w:t>.</w:t>
      </w:r>
      <w:r w:rsidRPr="00921671">
        <w:rPr>
          <w:sz w:val="28"/>
          <w:szCs w:val="28"/>
        </w:rPr>
        <w:t xml:space="preserve"> </w:t>
      </w:r>
      <w:r w:rsidRPr="004A655A">
        <w:rPr>
          <w:b/>
          <w:i/>
          <w:sz w:val="28"/>
          <w:szCs w:val="28"/>
        </w:rPr>
        <w:t>Видео</w:t>
      </w:r>
      <w:r>
        <w:rPr>
          <w:sz w:val="28"/>
          <w:szCs w:val="28"/>
        </w:rPr>
        <w:t xml:space="preserve"> технологии способствуют смене видов речевой деятельности, </w:t>
      </w:r>
      <w:r w:rsidRPr="00921671">
        <w:rPr>
          <w:sz w:val="28"/>
          <w:szCs w:val="28"/>
        </w:rPr>
        <w:t>позволяют использовать разнообразные приемы обучения языку, основанные на использовании фильма.</w:t>
      </w:r>
      <w:r>
        <w:rPr>
          <w:sz w:val="28"/>
          <w:szCs w:val="28"/>
        </w:rPr>
        <w:t xml:space="preserve"> </w:t>
      </w:r>
      <w:r w:rsidRPr="007A172D">
        <w:rPr>
          <w:sz w:val="28"/>
          <w:szCs w:val="28"/>
        </w:rPr>
        <w:t xml:space="preserve">Использование </w:t>
      </w:r>
      <w:r w:rsidRPr="007A172D">
        <w:rPr>
          <w:b/>
          <w:i/>
          <w:sz w:val="28"/>
          <w:szCs w:val="28"/>
        </w:rPr>
        <w:t xml:space="preserve">интерактивной доски </w:t>
      </w:r>
      <w:r w:rsidRPr="007A172D">
        <w:rPr>
          <w:sz w:val="28"/>
          <w:szCs w:val="28"/>
        </w:rPr>
        <w:t xml:space="preserve">на </w:t>
      </w:r>
      <w:r w:rsidR="00DC4A68">
        <w:rPr>
          <w:sz w:val="28"/>
          <w:szCs w:val="28"/>
        </w:rPr>
        <w:t>занятиях по иностранному</w:t>
      </w:r>
      <w:r w:rsidRPr="007A172D">
        <w:rPr>
          <w:sz w:val="28"/>
          <w:szCs w:val="28"/>
        </w:rPr>
        <w:t xml:space="preserve"> язык</w:t>
      </w:r>
      <w:r w:rsidR="00DC4A68">
        <w:rPr>
          <w:sz w:val="28"/>
          <w:szCs w:val="28"/>
        </w:rPr>
        <w:t>у</w:t>
      </w:r>
      <w:r w:rsidRPr="007A172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дает возможность </w:t>
      </w:r>
      <w:r w:rsidRPr="00921671">
        <w:rPr>
          <w:sz w:val="28"/>
          <w:szCs w:val="28"/>
        </w:rPr>
        <w:t>эффективно работать с любыми объектами на доске: группировать, перемещать, группировать, производить видео</w:t>
      </w:r>
      <w:r>
        <w:rPr>
          <w:sz w:val="28"/>
          <w:szCs w:val="28"/>
        </w:rPr>
        <w:t xml:space="preserve">запись </w:t>
      </w:r>
      <w:r w:rsidR="00DC4A68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или его фрагментов</w:t>
      </w:r>
      <w:r w:rsidRPr="009216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671">
        <w:rPr>
          <w:sz w:val="28"/>
          <w:szCs w:val="28"/>
        </w:rPr>
        <w:t>Наиболее популярны интерактивные доски с фронтальной проекцией</w:t>
      </w:r>
      <w:r w:rsidRPr="00AD636F">
        <w:rPr>
          <w:sz w:val="28"/>
          <w:szCs w:val="28"/>
        </w:rPr>
        <w:t xml:space="preserve">. </w:t>
      </w:r>
      <w:r w:rsidRPr="00921671">
        <w:rPr>
          <w:sz w:val="28"/>
          <w:szCs w:val="28"/>
        </w:rPr>
        <w:t>Доски с обратной проекцией, где проектор находится позади экрана, существенно дороже и занимают в аудитории больше места, чем доски с прямой проекцией</w:t>
      </w:r>
      <w:r w:rsidRPr="00AD63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671">
        <w:rPr>
          <w:sz w:val="28"/>
          <w:szCs w:val="28"/>
        </w:rPr>
        <w:t xml:space="preserve">Инфракрасная и ультразвуковая технологии применяются для работы с досками </w:t>
      </w:r>
      <w:proofErr w:type="spellStart"/>
      <w:r w:rsidRPr="00921671">
        <w:rPr>
          <w:sz w:val="28"/>
          <w:szCs w:val="28"/>
        </w:rPr>
        <w:t>Hitachi</w:t>
      </w:r>
      <w:proofErr w:type="spellEnd"/>
      <w:r w:rsidRPr="00921671">
        <w:rPr>
          <w:sz w:val="28"/>
          <w:szCs w:val="28"/>
        </w:rPr>
        <w:t xml:space="preserve"> и </w:t>
      </w:r>
      <w:proofErr w:type="spellStart"/>
      <w:r w:rsidRPr="00921671">
        <w:rPr>
          <w:sz w:val="28"/>
          <w:szCs w:val="28"/>
        </w:rPr>
        <w:t>Panasonic</w:t>
      </w:r>
      <w:proofErr w:type="spellEnd"/>
      <w:r w:rsidRPr="00921671">
        <w:rPr>
          <w:sz w:val="28"/>
          <w:szCs w:val="28"/>
        </w:rPr>
        <w:t>. Они основаны на применении датчиков, которые фиксируют положение электронного маркера. Также возможно применение оптической технологии, позволяющей располагать два инфракрасных датчика вверху, которые и отслеживают движущийся по поверхности маркер или любой другой предмет.</w:t>
      </w:r>
      <w:r>
        <w:rPr>
          <w:sz w:val="28"/>
          <w:szCs w:val="28"/>
        </w:rPr>
        <w:t xml:space="preserve"> </w:t>
      </w:r>
      <w:r w:rsidRPr="00921671">
        <w:rPr>
          <w:sz w:val="28"/>
          <w:szCs w:val="28"/>
        </w:rPr>
        <w:t>Интерактивная доска позволяет реализовать принцип наглядности, н</w:t>
      </w:r>
      <w:r>
        <w:rPr>
          <w:sz w:val="28"/>
          <w:szCs w:val="28"/>
        </w:rPr>
        <w:t>еобходимый при изучении</w:t>
      </w:r>
      <w:r w:rsidRPr="00921671">
        <w:rPr>
          <w:sz w:val="28"/>
          <w:szCs w:val="28"/>
        </w:rPr>
        <w:t xml:space="preserve"> иностранного языка</w:t>
      </w:r>
      <w:r>
        <w:rPr>
          <w:sz w:val="28"/>
          <w:szCs w:val="28"/>
        </w:rPr>
        <w:t xml:space="preserve">. </w:t>
      </w:r>
      <w:r w:rsidRPr="00921671">
        <w:rPr>
          <w:sz w:val="28"/>
          <w:szCs w:val="28"/>
        </w:rPr>
        <w:t>Занятия становятся интересными и мотивируют изучение иностранного языка. Формируются и развиваются навыки креативного мышления</w:t>
      </w:r>
      <w:r>
        <w:rPr>
          <w:sz w:val="28"/>
          <w:szCs w:val="28"/>
        </w:rPr>
        <w:t xml:space="preserve"> учащихся. </w:t>
      </w:r>
      <w:r w:rsidRPr="007A172D">
        <w:rPr>
          <w:b/>
          <w:i/>
          <w:sz w:val="28"/>
          <w:szCs w:val="28"/>
        </w:rPr>
        <w:t>VOICE</w:t>
      </w:r>
      <w:r w:rsidRPr="00175404">
        <w:rPr>
          <w:b/>
          <w:sz w:val="28"/>
          <w:szCs w:val="28"/>
        </w:rPr>
        <w:t xml:space="preserve"> –</w:t>
      </w:r>
      <w:r w:rsidR="00786C1D" w:rsidRPr="00786C1D">
        <w:rPr>
          <w:sz w:val="28"/>
          <w:szCs w:val="28"/>
        </w:rPr>
        <w:t xml:space="preserve"> </w:t>
      </w:r>
      <w:r w:rsidR="00786C1D" w:rsidRPr="00636446">
        <w:rPr>
          <w:sz w:val="28"/>
          <w:szCs w:val="28"/>
          <w:lang w:val="en-US"/>
        </w:rPr>
        <w:t>Vienna</w:t>
      </w:r>
      <w:r w:rsidR="00786C1D" w:rsidRPr="00636446">
        <w:rPr>
          <w:sz w:val="28"/>
          <w:szCs w:val="28"/>
        </w:rPr>
        <w:t>-</w:t>
      </w:r>
      <w:r w:rsidR="00786C1D" w:rsidRPr="00636446">
        <w:rPr>
          <w:sz w:val="28"/>
          <w:szCs w:val="28"/>
          <w:lang w:val="en-US"/>
        </w:rPr>
        <w:t>Oxford</w:t>
      </w:r>
      <w:r w:rsidR="00786C1D" w:rsidRPr="00636446">
        <w:rPr>
          <w:sz w:val="28"/>
          <w:szCs w:val="28"/>
        </w:rPr>
        <w:t xml:space="preserve"> </w:t>
      </w:r>
      <w:r w:rsidR="00786C1D" w:rsidRPr="00636446">
        <w:rPr>
          <w:sz w:val="28"/>
          <w:szCs w:val="28"/>
          <w:lang w:val="en-US"/>
        </w:rPr>
        <w:t>International</w:t>
      </w:r>
      <w:r w:rsidR="00786C1D" w:rsidRPr="00636446">
        <w:rPr>
          <w:sz w:val="28"/>
          <w:szCs w:val="28"/>
        </w:rPr>
        <w:t xml:space="preserve"> </w:t>
      </w:r>
      <w:r w:rsidR="00786C1D" w:rsidRPr="00636446">
        <w:rPr>
          <w:sz w:val="28"/>
          <w:szCs w:val="28"/>
          <w:lang w:val="en-US"/>
        </w:rPr>
        <w:t>corpus</w:t>
      </w:r>
      <w:r w:rsidR="00786C1D" w:rsidRPr="00636446">
        <w:rPr>
          <w:sz w:val="28"/>
          <w:szCs w:val="28"/>
        </w:rPr>
        <w:t xml:space="preserve"> </w:t>
      </w:r>
      <w:r w:rsidR="00786C1D" w:rsidRPr="00636446">
        <w:rPr>
          <w:sz w:val="28"/>
          <w:szCs w:val="28"/>
          <w:lang w:val="en-US"/>
        </w:rPr>
        <w:t>of</w:t>
      </w:r>
      <w:r w:rsidR="00786C1D" w:rsidRPr="00636446">
        <w:rPr>
          <w:sz w:val="28"/>
          <w:szCs w:val="28"/>
        </w:rPr>
        <w:t xml:space="preserve"> </w:t>
      </w:r>
      <w:r w:rsidR="00786C1D" w:rsidRPr="00636446">
        <w:rPr>
          <w:sz w:val="28"/>
          <w:szCs w:val="28"/>
          <w:lang w:val="en-US"/>
        </w:rPr>
        <w:t>English</w:t>
      </w:r>
      <w:r w:rsidR="00786C1D" w:rsidRPr="00636446">
        <w:rPr>
          <w:sz w:val="28"/>
          <w:szCs w:val="28"/>
        </w:rPr>
        <w:t xml:space="preserve"> – структурированная компьютерная база лингвистических данных</w:t>
      </w:r>
      <w:r w:rsidR="00786C1D">
        <w:rPr>
          <w:sz w:val="28"/>
          <w:szCs w:val="28"/>
        </w:rPr>
        <w:t xml:space="preserve"> –</w:t>
      </w:r>
      <w:r w:rsidRPr="00175404">
        <w:rPr>
          <w:b/>
          <w:sz w:val="28"/>
          <w:szCs w:val="28"/>
        </w:rPr>
        <w:t xml:space="preserve"> </w:t>
      </w:r>
      <w:r w:rsidRPr="007A172D">
        <w:rPr>
          <w:sz w:val="28"/>
          <w:szCs w:val="28"/>
        </w:rPr>
        <w:t xml:space="preserve">основа интерактивного метода </w:t>
      </w:r>
      <w:r w:rsidRPr="007A172D">
        <w:rPr>
          <w:sz w:val="28"/>
          <w:szCs w:val="28"/>
        </w:rPr>
        <w:lastRenderedPageBreak/>
        <w:t xml:space="preserve">обучения </w:t>
      </w:r>
      <w:r w:rsidR="00DC4A68">
        <w:rPr>
          <w:sz w:val="28"/>
          <w:szCs w:val="28"/>
        </w:rPr>
        <w:t xml:space="preserve">студентов </w:t>
      </w:r>
      <w:r w:rsidRPr="007A172D">
        <w:rPr>
          <w:sz w:val="28"/>
          <w:szCs w:val="28"/>
        </w:rPr>
        <w:t xml:space="preserve"> иностранному язык</w:t>
      </w:r>
      <w:r w:rsidR="00786C1D">
        <w:rPr>
          <w:sz w:val="28"/>
          <w:szCs w:val="28"/>
        </w:rPr>
        <w:t>у,</w:t>
      </w:r>
      <w:r w:rsidR="00786C1D" w:rsidRPr="00636446">
        <w:rPr>
          <w:sz w:val="28"/>
          <w:szCs w:val="28"/>
        </w:rPr>
        <w:t xml:space="preserve"> разработан</w:t>
      </w:r>
      <w:r w:rsidR="00786C1D">
        <w:rPr>
          <w:sz w:val="28"/>
          <w:szCs w:val="28"/>
        </w:rPr>
        <w:t>ная венским университетом. Б</w:t>
      </w:r>
      <w:r w:rsidR="00786C1D" w:rsidRPr="00636446">
        <w:rPr>
          <w:sz w:val="28"/>
          <w:szCs w:val="28"/>
        </w:rPr>
        <w:t xml:space="preserve">аза содержит около одного миллиона слов с транскрипцией, в основном относящихся к общению в профессиональной сфере, сфере образования и досуга. </w:t>
      </w:r>
    </w:p>
    <w:p w:rsidR="0014437E" w:rsidRPr="00921671" w:rsidRDefault="0014437E" w:rsidP="00144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D7">
        <w:rPr>
          <w:rFonts w:ascii="Times New Roman" w:hAnsi="Times New Roman" w:cs="Times New Roman"/>
          <w:b/>
          <w:i/>
          <w:sz w:val="28"/>
          <w:szCs w:val="28"/>
        </w:rPr>
        <w:t xml:space="preserve">Тестирование в компьютерном режиме </w:t>
      </w:r>
      <w:r w:rsidRPr="00921671">
        <w:rPr>
          <w:rFonts w:ascii="Times New Roman" w:hAnsi="Times New Roman" w:cs="Times New Roman"/>
          <w:sz w:val="28"/>
          <w:szCs w:val="28"/>
        </w:rPr>
        <w:t xml:space="preserve">становится обязательным средством контроля знаний </w:t>
      </w:r>
      <w:r w:rsidR="00DC4A68">
        <w:rPr>
          <w:rFonts w:ascii="Times New Roman" w:hAnsi="Times New Roman" w:cs="Times New Roman"/>
          <w:sz w:val="28"/>
          <w:szCs w:val="28"/>
        </w:rPr>
        <w:t>во многих учебных заведениях</w:t>
      </w:r>
      <w:r w:rsidRPr="00921671">
        <w:rPr>
          <w:rFonts w:ascii="Times New Roman" w:hAnsi="Times New Roman" w:cs="Times New Roman"/>
          <w:sz w:val="28"/>
          <w:szCs w:val="28"/>
        </w:rPr>
        <w:t xml:space="preserve">. Для проведения тестового контроля в </w:t>
      </w:r>
      <w:r w:rsidR="00DC4A68">
        <w:rPr>
          <w:rFonts w:ascii="Times New Roman" w:hAnsi="Times New Roman" w:cs="Times New Roman"/>
          <w:sz w:val="28"/>
          <w:szCs w:val="28"/>
        </w:rPr>
        <w:t>учреждениях</w:t>
      </w:r>
      <w:r w:rsidRPr="00921671">
        <w:rPr>
          <w:rFonts w:ascii="Times New Roman" w:hAnsi="Times New Roman" w:cs="Times New Roman"/>
          <w:sz w:val="28"/>
          <w:szCs w:val="28"/>
        </w:rPr>
        <w:t>, оснащенных компьютерным оборудованием, используется система тестирования АСТ-тест. Она накладывает определенные ограничения на составителя тестовых заданий, с другой стороны, позволяет более четко формулировать их и сопоставлять тестовые модули по их взаимозаменяемости и параллельности. Мы имеем возможность использовать полиморфные тесты с четырьмя типами тестовых заданий: открытыми, закрытыми, на соответствие (перекрестный выбор) и на установление последовательности. Кроме того, действуют ограничения на количество заданий каждого типа и их уровень сложности.</w:t>
      </w:r>
    </w:p>
    <w:p w:rsidR="0014437E" w:rsidRDefault="0014437E" w:rsidP="00144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71">
        <w:rPr>
          <w:rFonts w:ascii="Times New Roman" w:hAnsi="Times New Roman" w:cs="Times New Roman"/>
          <w:sz w:val="28"/>
          <w:szCs w:val="28"/>
        </w:rPr>
        <w:t xml:space="preserve">Одним из плюсов данной системы тестирования (АСТ-тест) является то, что в задания можно включать рисунки и схемы. Однако отсутствие в настоящее время возможности включать в тест задания на </w:t>
      </w:r>
      <w:proofErr w:type="spellStart"/>
      <w:r w:rsidRPr="0092167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21671">
        <w:rPr>
          <w:rFonts w:ascii="Times New Roman" w:hAnsi="Times New Roman" w:cs="Times New Roman"/>
          <w:sz w:val="28"/>
          <w:szCs w:val="28"/>
        </w:rPr>
        <w:t xml:space="preserve"> не позволяет сочетать проверку всех аспектов в одном компьютерном тесте. Еще следует отметить, что данный тест не является адаптивным или последовательным, так как задания появляются на экране в случайном порядке, что не дает возможности производить оценку тестируемого после каждого ответа и подбирать ему следующее задание в зависимости от результатов. Но при этом случайный порядок представления заданий создает впечатление более индивидуализированных заданий, что, несомненно, способствует более объективной оценке знаний учащихся. </w:t>
      </w:r>
    </w:p>
    <w:p w:rsidR="0014437E" w:rsidRDefault="0014437E" w:rsidP="001443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671">
        <w:rPr>
          <w:rFonts w:ascii="Times New Roman" w:hAnsi="Times New Roman" w:cs="Times New Roman"/>
          <w:sz w:val="28"/>
          <w:szCs w:val="28"/>
        </w:rPr>
        <w:t xml:space="preserve">Сегодня внедряются новые программы с использованием передовых компьютерных технологий, проводятся тестирования знаний учащихся в режиме </w:t>
      </w:r>
      <w:proofErr w:type="spellStart"/>
      <w:r w:rsidRPr="0092167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921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671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921671">
        <w:rPr>
          <w:rFonts w:ascii="Times New Roman" w:hAnsi="Times New Roman" w:cs="Times New Roman"/>
          <w:sz w:val="28"/>
          <w:szCs w:val="28"/>
        </w:rPr>
        <w:t xml:space="preserve">, сопровождающиеся лингвистическим анализом просмотренных сюжетов и обсуждениями в интерактивном режиме под </w:t>
      </w:r>
      <w:r w:rsidRPr="00921671">
        <w:rPr>
          <w:rFonts w:ascii="Times New Roman" w:hAnsi="Times New Roman" w:cs="Times New Roman"/>
          <w:sz w:val="28"/>
          <w:szCs w:val="28"/>
        </w:rPr>
        <w:lastRenderedPageBreak/>
        <w:t xml:space="preserve">названием «круглые столы», а также дискуссии на всевозможные темы, делаются презентации в </w:t>
      </w:r>
      <w:proofErr w:type="spellStart"/>
      <w:r w:rsidRPr="0092167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21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67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21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37E" w:rsidRPr="00921671" w:rsidRDefault="0014437E" w:rsidP="00144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921671">
        <w:rPr>
          <w:rFonts w:ascii="Times New Roman" w:hAnsi="Times New Roman" w:cs="Times New Roman"/>
          <w:sz w:val="28"/>
          <w:szCs w:val="28"/>
        </w:rPr>
        <w:t xml:space="preserve">риоритет отдается компьютерным технологиям – </w:t>
      </w:r>
      <w:proofErr w:type="spellStart"/>
      <w:r w:rsidRPr="0092167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921671">
        <w:rPr>
          <w:rFonts w:ascii="Times New Roman" w:hAnsi="Times New Roman" w:cs="Times New Roman"/>
          <w:sz w:val="28"/>
          <w:szCs w:val="28"/>
        </w:rPr>
        <w:t xml:space="preserve"> средству, необходимому для внедрения новых образовательных программ и методик обучения студентов иностранным языкам. Трудно переоценить их роль в системе высшего образования. Таким образом, новое время требует новых подходов в изучении 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</w:t>
      </w:r>
      <w:r w:rsidRPr="00921671">
        <w:rPr>
          <w:rFonts w:ascii="Times New Roman" w:hAnsi="Times New Roman" w:cs="Times New Roman"/>
          <w:sz w:val="28"/>
          <w:szCs w:val="28"/>
        </w:rPr>
        <w:t>языков с привлечением технических средств не только для переключения внимания, но и повышения мотивации учащихся.</w:t>
      </w:r>
    </w:p>
    <w:p w:rsidR="0014437E" w:rsidRDefault="0014437E" w:rsidP="00144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671">
        <w:rPr>
          <w:rFonts w:ascii="Times New Roman" w:hAnsi="Times New Roman" w:cs="Times New Roman"/>
          <w:sz w:val="28"/>
          <w:szCs w:val="28"/>
        </w:rPr>
        <w:t xml:space="preserve">Перефразировав известные слова Ф. Бэкона «Знание-сила», можно сказать, что «Интернет-сила». Новая реальность приносит в жизнь мирового сообщества и новые системы языков, которые появляются и развиваются в результате контактов, вызываемых потребностью в коммуникации в эпоху глобализации. </w:t>
      </w:r>
    </w:p>
    <w:p w:rsidR="0014437E" w:rsidRPr="00786C1D" w:rsidRDefault="0014437E" w:rsidP="00786C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1D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4437E" w:rsidRPr="004441D7" w:rsidRDefault="0014437E" w:rsidP="0014437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D7">
        <w:rPr>
          <w:rFonts w:ascii="Times New Roman" w:hAnsi="Times New Roman" w:cs="Times New Roman"/>
          <w:sz w:val="28"/>
          <w:szCs w:val="28"/>
        </w:rPr>
        <w:t>Горлова Н.А. Состояние методики раннего обучения иностранным языкам на пороге третьего тысячелетия // Иностранные языки в школе. 2000. №5</w:t>
      </w:r>
    </w:p>
    <w:p w:rsidR="0014437E" w:rsidRDefault="0014437E" w:rsidP="0014437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41D7">
        <w:rPr>
          <w:rFonts w:ascii="Times New Roman" w:hAnsi="Times New Roman" w:cs="Times New Roman"/>
          <w:sz w:val="28"/>
          <w:szCs w:val="28"/>
        </w:rPr>
        <w:t>Драговская</w:t>
      </w:r>
      <w:proofErr w:type="spellEnd"/>
      <w:r w:rsidRPr="004441D7">
        <w:rPr>
          <w:rFonts w:ascii="Times New Roman" w:hAnsi="Times New Roman" w:cs="Times New Roman"/>
          <w:sz w:val="28"/>
          <w:szCs w:val="28"/>
        </w:rPr>
        <w:t xml:space="preserve"> Светлана Тимофеевна. Использование функциональных возможностей интерактивной доски на уроках иностранного языка http://festival.1september.ru/  Золотая рыбка в сети. </w:t>
      </w:r>
      <w:proofErr w:type="gramStart"/>
      <w:r w:rsidRPr="004441D7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gramEnd"/>
      <w:r w:rsidRPr="004441D7">
        <w:rPr>
          <w:rFonts w:ascii="Times New Roman" w:hAnsi="Times New Roman" w:cs="Times New Roman"/>
          <w:sz w:val="28"/>
          <w:szCs w:val="28"/>
        </w:rPr>
        <w:t xml:space="preserve"> в средней школе (Практическое руководство) // Под редакцией Ольховской Л.И., Рудаковой Д.Т, Силаевой А.Г. - М.: Прожект </w:t>
      </w:r>
      <w:proofErr w:type="spellStart"/>
      <w:r w:rsidRPr="004441D7">
        <w:rPr>
          <w:rFonts w:ascii="Times New Roman" w:hAnsi="Times New Roman" w:cs="Times New Roman"/>
          <w:sz w:val="28"/>
          <w:szCs w:val="28"/>
        </w:rPr>
        <w:t>Хармони</w:t>
      </w:r>
      <w:proofErr w:type="spellEnd"/>
      <w:r w:rsidRPr="004441D7">
        <w:rPr>
          <w:rFonts w:ascii="Times New Roman" w:hAnsi="Times New Roman" w:cs="Times New Roman"/>
          <w:sz w:val="28"/>
          <w:szCs w:val="28"/>
        </w:rPr>
        <w:t xml:space="preserve">, Инк., 2001. - 168 </w:t>
      </w:r>
    </w:p>
    <w:p w:rsidR="0014437E" w:rsidRDefault="0014437E" w:rsidP="0014437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D7">
        <w:rPr>
          <w:rFonts w:ascii="Times New Roman" w:hAnsi="Times New Roman" w:cs="Times New Roman"/>
          <w:sz w:val="28"/>
          <w:szCs w:val="28"/>
        </w:rPr>
        <w:tab/>
        <w:t xml:space="preserve">Злобина Ираида Григорьевна. Использование интерактивной доски на уроках иностранного языка в средней школе. Самара 2010 </w:t>
      </w:r>
      <w:hyperlink r:id="rId8" w:history="1">
        <w:r w:rsidRPr="004E3ED0">
          <w:rPr>
            <w:rStyle w:val="a6"/>
            <w:rFonts w:ascii="Times New Roman" w:hAnsi="Times New Roman" w:cs="Times New Roman"/>
            <w:sz w:val="28"/>
            <w:szCs w:val="28"/>
          </w:rPr>
          <w:t>http://festival.1september.ru/</w:t>
        </w:r>
      </w:hyperlink>
    </w:p>
    <w:p w:rsidR="0014437E" w:rsidRDefault="0014437E" w:rsidP="0014437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D7">
        <w:rPr>
          <w:rFonts w:ascii="Times New Roman" w:hAnsi="Times New Roman" w:cs="Times New Roman"/>
          <w:sz w:val="28"/>
          <w:szCs w:val="28"/>
        </w:rPr>
        <w:tab/>
        <w:t xml:space="preserve"> Информатизация общего среднего образования: Научно-методическое пособие</w:t>
      </w:r>
      <w:proofErr w:type="gramStart"/>
      <w:r w:rsidRPr="004441D7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4441D7">
        <w:rPr>
          <w:rFonts w:ascii="Times New Roman" w:hAnsi="Times New Roman" w:cs="Times New Roman"/>
          <w:sz w:val="28"/>
          <w:szCs w:val="28"/>
        </w:rPr>
        <w:t xml:space="preserve">од ред. Д.Ш.Матроса.- М.: Педагогическое общество России, 2004.- 384 </w:t>
      </w:r>
      <w:proofErr w:type="gramStart"/>
      <w:r w:rsidRPr="004441D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4437E" w:rsidRDefault="0014437E" w:rsidP="0014437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D7">
        <w:rPr>
          <w:rFonts w:ascii="Times New Roman" w:hAnsi="Times New Roman" w:cs="Times New Roman"/>
          <w:sz w:val="28"/>
          <w:szCs w:val="28"/>
        </w:rPr>
        <w:lastRenderedPageBreak/>
        <w:t xml:space="preserve"> Каракозов, С.Д. Информационная культура в контексте общей теории культуры личности // Педагогическая информатика. - 2000. - N2. - С. 41</w:t>
      </w:r>
    </w:p>
    <w:p w:rsidR="00786C1D" w:rsidRDefault="0014437E" w:rsidP="00786C1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D7">
        <w:rPr>
          <w:rFonts w:ascii="Times New Roman" w:hAnsi="Times New Roman" w:cs="Times New Roman"/>
          <w:sz w:val="28"/>
          <w:szCs w:val="28"/>
        </w:rPr>
        <w:t xml:space="preserve"> Карамышева, Т.В. Изучение иностранных языков с помощью компьютера / Т.В. Карамышева. - СПб.: Издательство "Союз", 2001. - 192 </w:t>
      </w:r>
      <w:proofErr w:type="gramStart"/>
      <w:r w:rsidRPr="004441D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86C1D" w:rsidRPr="00786C1D" w:rsidRDefault="00786C1D" w:rsidP="00786C1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C1D">
        <w:rPr>
          <w:rFonts w:ascii="Times New Roman" w:hAnsi="Times New Roman" w:cs="Times New Roman"/>
          <w:sz w:val="28"/>
          <w:szCs w:val="28"/>
        </w:rPr>
        <w:t xml:space="preserve">Леонов В.И. </w:t>
      </w:r>
      <w:proofErr w:type="spellStart"/>
      <w:r w:rsidRPr="00786C1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86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C1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86C1D">
        <w:rPr>
          <w:rFonts w:ascii="Times New Roman" w:hAnsi="Times New Roman" w:cs="Times New Roman"/>
          <w:sz w:val="28"/>
          <w:szCs w:val="28"/>
        </w:rPr>
        <w:t xml:space="preserve"> 2010 с нуля. – М.: </w:t>
      </w:r>
      <w:proofErr w:type="spellStart"/>
      <w:r w:rsidRPr="00786C1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86C1D">
        <w:rPr>
          <w:rFonts w:ascii="Times New Roman" w:hAnsi="Times New Roman" w:cs="Times New Roman"/>
          <w:sz w:val="28"/>
          <w:szCs w:val="28"/>
        </w:rPr>
        <w:t>, 2010, 320 с.</w:t>
      </w:r>
    </w:p>
    <w:p w:rsidR="0014437E" w:rsidRPr="004441D7" w:rsidRDefault="0014437E" w:rsidP="0014437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D7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издания: Учебно-методическое пособие. / М.А. Горюнова, Т.В. </w:t>
      </w:r>
      <w:proofErr w:type="spellStart"/>
      <w:r w:rsidRPr="004441D7">
        <w:rPr>
          <w:rFonts w:ascii="Times New Roman" w:hAnsi="Times New Roman" w:cs="Times New Roman"/>
          <w:sz w:val="28"/>
          <w:szCs w:val="28"/>
        </w:rPr>
        <w:t>Горюхова</w:t>
      </w:r>
      <w:proofErr w:type="spellEnd"/>
      <w:r w:rsidRPr="004441D7">
        <w:rPr>
          <w:rFonts w:ascii="Times New Roman" w:hAnsi="Times New Roman" w:cs="Times New Roman"/>
          <w:sz w:val="28"/>
          <w:szCs w:val="28"/>
        </w:rPr>
        <w:t>, И.Н. Кондратьева, Д.Д. Рубашкин. – СПб</w:t>
      </w:r>
      <w:proofErr w:type="gramStart"/>
      <w:r w:rsidRPr="004441D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441D7">
        <w:rPr>
          <w:rFonts w:ascii="Times New Roman" w:hAnsi="Times New Roman" w:cs="Times New Roman"/>
          <w:sz w:val="28"/>
          <w:szCs w:val="28"/>
        </w:rPr>
        <w:t>ЛОИРО, 2003. – 89 с.</w:t>
      </w:r>
    </w:p>
    <w:p w:rsidR="0014437E" w:rsidRPr="0014437E" w:rsidRDefault="0014437E" w:rsidP="0014437E">
      <w:pPr>
        <w:rPr>
          <w:rFonts w:ascii="Times New Roman" w:hAnsi="Times New Roman" w:cs="Times New Roman"/>
          <w:sz w:val="28"/>
          <w:szCs w:val="28"/>
        </w:rPr>
      </w:pPr>
    </w:p>
    <w:p w:rsidR="00E7535A" w:rsidRDefault="00E7535A"/>
    <w:sectPr w:rsidR="00E7535A" w:rsidSect="00ED150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8C" w:rsidRDefault="0014688C" w:rsidP="00786C1D">
      <w:pPr>
        <w:spacing w:after="0" w:line="240" w:lineRule="auto"/>
      </w:pPr>
      <w:r>
        <w:separator/>
      </w:r>
    </w:p>
  </w:endnote>
  <w:endnote w:type="continuationSeparator" w:id="0">
    <w:p w:rsidR="0014688C" w:rsidRDefault="0014688C" w:rsidP="0078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8C" w:rsidRDefault="0014688C" w:rsidP="00786C1D">
      <w:pPr>
        <w:spacing w:after="0" w:line="240" w:lineRule="auto"/>
      </w:pPr>
      <w:r>
        <w:separator/>
      </w:r>
    </w:p>
  </w:footnote>
  <w:footnote w:type="continuationSeparator" w:id="0">
    <w:p w:rsidR="0014688C" w:rsidRDefault="0014688C" w:rsidP="0078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6407"/>
      <w:docPartObj>
        <w:docPartGallery w:val="Page Numbers (Top of Page)"/>
        <w:docPartUnique/>
      </w:docPartObj>
    </w:sdtPr>
    <w:sdtEndPr/>
    <w:sdtContent>
      <w:p w:rsidR="00FA0E5C" w:rsidRDefault="000949C8">
        <w:pPr>
          <w:pStyle w:val="a3"/>
          <w:jc w:val="center"/>
        </w:pPr>
        <w:r>
          <w:fldChar w:fldCharType="begin"/>
        </w:r>
        <w:r w:rsidR="005E7ABA">
          <w:instrText xml:space="preserve"> PAGE   \* MERGEFORMAT </w:instrText>
        </w:r>
        <w:r>
          <w:fldChar w:fldCharType="separate"/>
        </w:r>
        <w:r w:rsidR="008C735E">
          <w:rPr>
            <w:noProof/>
          </w:rPr>
          <w:t>1</w:t>
        </w:r>
        <w:r>
          <w:fldChar w:fldCharType="end"/>
        </w:r>
      </w:p>
    </w:sdtContent>
  </w:sdt>
  <w:p w:rsidR="00FA0E5C" w:rsidRDefault="001468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85EB9"/>
    <w:multiLevelType w:val="hybridMultilevel"/>
    <w:tmpl w:val="8CDA1260"/>
    <w:lvl w:ilvl="0" w:tplc="1236FBC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7E"/>
    <w:rsid w:val="000949C8"/>
    <w:rsid w:val="0014437E"/>
    <w:rsid w:val="0014688C"/>
    <w:rsid w:val="00192675"/>
    <w:rsid w:val="0026717F"/>
    <w:rsid w:val="00300BB2"/>
    <w:rsid w:val="003E777F"/>
    <w:rsid w:val="00574A9F"/>
    <w:rsid w:val="005D1226"/>
    <w:rsid w:val="005E7ABA"/>
    <w:rsid w:val="00664D26"/>
    <w:rsid w:val="00786C1D"/>
    <w:rsid w:val="00787B18"/>
    <w:rsid w:val="008C735E"/>
    <w:rsid w:val="00955D0D"/>
    <w:rsid w:val="009570E8"/>
    <w:rsid w:val="009655F1"/>
    <w:rsid w:val="00DC4A68"/>
    <w:rsid w:val="00E7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37E"/>
  </w:style>
  <w:style w:type="paragraph" w:styleId="a5">
    <w:name w:val="List Paragraph"/>
    <w:basedOn w:val="a"/>
    <w:uiPriority w:val="34"/>
    <w:qFormat/>
    <w:rsid w:val="001443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437E"/>
    <w:rPr>
      <w:color w:val="0000FF" w:themeColor="hyperlink"/>
      <w:u w:val="single"/>
    </w:rPr>
  </w:style>
  <w:style w:type="paragraph" w:customStyle="1" w:styleId="western">
    <w:name w:val="western"/>
    <w:basedOn w:val="a"/>
    <w:rsid w:val="0078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786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86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786C1D"/>
    <w:rPr>
      <w:vertAlign w:val="superscript"/>
    </w:rPr>
  </w:style>
  <w:style w:type="character" w:customStyle="1" w:styleId="rmcaqomd1">
    <w:name w:val="rmcaqomd1"/>
    <w:basedOn w:val="a0"/>
    <w:rsid w:val="003E7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37E"/>
  </w:style>
  <w:style w:type="paragraph" w:styleId="a5">
    <w:name w:val="List Paragraph"/>
    <w:basedOn w:val="a"/>
    <w:uiPriority w:val="34"/>
    <w:qFormat/>
    <w:rsid w:val="001443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437E"/>
    <w:rPr>
      <w:color w:val="0000FF" w:themeColor="hyperlink"/>
      <w:u w:val="single"/>
    </w:rPr>
  </w:style>
  <w:style w:type="paragraph" w:customStyle="1" w:styleId="western">
    <w:name w:val="western"/>
    <w:basedOn w:val="a"/>
    <w:rsid w:val="0078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786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86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786C1D"/>
    <w:rPr>
      <w:vertAlign w:val="superscript"/>
    </w:rPr>
  </w:style>
  <w:style w:type="character" w:customStyle="1" w:styleId="rmcaqomd1">
    <w:name w:val="rmcaqomd1"/>
    <w:basedOn w:val="a0"/>
    <w:rsid w:val="003E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2024-02-05T08:32:00Z</dcterms:created>
  <dcterms:modified xsi:type="dcterms:W3CDTF">2024-02-05T08:32:00Z</dcterms:modified>
</cp:coreProperties>
</file>