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F70" w:rsidRPr="00D27A77" w:rsidRDefault="00A67411" w:rsidP="00D27A7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Нормативно – правовое обеспечение индивидуализации образования</w:t>
      </w:r>
      <w:r w:rsidR="00D27A77">
        <w:rPr>
          <w:rFonts w:ascii="Times New Roman" w:hAnsi="Times New Roman" w:cs="Times New Roman"/>
          <w:b/>
          <w:sz w:val="28"/>
          <w:szCs w:val="28"/>
        </w:rPr>
        <w:t xml:space="preserve"> в образовательном учреждении</w:t>
      </w:r>
      <w:r w:rsidR="00D27A77" w:rsidRPr="00D27A77">
        <w:rPr>
          <w:rFonts w:ascii="Times New Roman" w:hAnsi="Times New Roman" w:cs="Times New Roman"/>
          <w:b/>
          <w:sz w:val="28"/>
          <w:szCs w:val="28"/>
        </w:rPr>
        <w:t>.</w:t>
      </w:r>
    </w:p>
    <w:p w:rsidR="00C611C9" w:rsidRDefault="00C611C9" w:rsidP="00D27A77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27A77" w:rsidRDefault="00D27A77" w:rsidP="00D27A77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27A77">
        <w:rPr>
          <w:rFonts w:ascii="Times New Roman" w:hAnsi="Times New Roman" w:cs="Times New Roman"/>
          <w:sz w:val="28"/>
          <w:szCs w:val="28"/>
          <w:u w:val="single"/>
        </w:rPr>
        <w:t>План:</w:t>
      </w:r>
    </w:p>
    <w:p w:rsidR="00D27A77" w:rsidRDefault="00D27A77" w:rsidP="00C611C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A77">
        <w:rPr>
          <w:rFonts w:ascii="Times New Roman" w:hAnsi="Times New Roman" w:cs="Times New Roman"/>
          <w:sz w:val="28"/>
          <w:szCs w:val="28"/>
        </w:rPr>
        <w:t>Локальные</w:t>
      </w:r>
      <w:r>
        <w:rPr>
          <w:rFonts w:ascii="Times New Roman" w:hAnsi="Times New Roman" w:cs="Times New Roman"/>
          <w:sz w:val="28"/>
          <w:szCs w:val="28"/>
        </w:rPr>
        <w:t xml:space="preserve"> ак</w:t>
      </w:r>
      <w:r w:rsidR="003C2177">
        <w:rPr>
          <w:rFonts w:ascii="Times New Roman" w:hAnsi="Times New Roman" w:cs="Times New Roman"/>
          <w:sz w:val="28"/>
          <w:szCs w:val="28"/>
        </w:rPr>
        <w:t>ты, регламентирующие процессы индивидуализации образования</w:t>
      </w:r>
      <w:r w:rsidR="00122F41">
        <w:rPr>
          <w:rFonts w:ascii="Times New Roman" w:hAnsi="Times New Roman" w:cs="Times New Roman"/>
          <w:sz w:val="28"/>
          <w:szCs w:val="28"/>
        </w:rPr>
        <w:t xml:space="preserve"> в образовательной организации</w:t>
      </w:r>
      <w:r w:rsidR="003C2177">
        <w:rPr>
          <w:rFonts w:ascii="Times New Roman" w:hAnsi="Times New Roman" w:cs="Times New Roman"/>
          <w:sz w:val="28"/>
          <w:szCs w:val="28"/>
        </w:rPr>
        <w:t>.</w:t>
      </w:r>
    </w:p>
    <w:p w:rsidR="00D27A77" w:rsidRPr="00A67411" w:rsidRDefault="003C2177" w:rsidP="00CE232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411">
        <w:rPr>
          <w:rFonts w:ascii="Times New Roman" w:hAnsi="Times New Roman" w:cs="Times New Roman"/>
          <w:sz w:val="28"/>
          <w:szCs w:val="28"/>
        </w:rPr>
        <w:t>Порядок разработки локальных актов.</w:t>
      </w:r>
    </w:p>
    <w:p w:rsidR="00D83DBA" w:rsidRDefault="00D83DBA" w:rsidP="00C611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3DBA" w:rsidRDefault="00C611C9" w:rsidP="00C611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Нормативные документы и стандарты в области организации образования обучающихся с ОВЗ возлагают ответственность за индивидуализацию образовательного маршрута и составление адаптированных программ обучения </w:t>
      </w:r>
      <w:r w:rsidRPr="00057A57">
        <w:rPr>
          <w:rFonts w:ascii="Times New Roman" w:hAnsi="Times New Roman" w:cs="Times New Roman"/>
          <w:b/>
          <w:sz w:val="28"/>
          <w:szCs w:val="28"/>
        </w:rPr>
        <w:t>на образовательные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D83DBA">
        <w:rPr>
          <w:rFonts w:ascii="Times New Roman" w:hAnsi="Times New Roman" w:cs="Times New Roman"/>
          <w:sz w:val="28"/>
          <w:szCs w:val="28"/>
        </w:rPr>
        <w:t xml:space="preserve"> В федеральных, региональных, муниципальных документах (стандартах, законах, приказах и т.д.) определяются основные требования к содержанию и формам образования лиц с ОВЗ. Например, практически в каждом документе вы встретите формулировку «создание необходимых условий для получения образования лицами с ОВЗ». Однако, сами эти условия, точнее их конкретный перечень, предстоит </w:t>
      </w:r>
      <w:r w:rsidR="00057A57">
        <w:rPr>
          <w:rFonts w:ascii="Times New Roman" w:hAnsi="Times New Roman" w:cs="Times New Roman"/>
          <w:sz w:val="28"/>
          <w:szCs w:val="28"/>
        </w:rPr>
        <w:t xml:space="preserve">описать именно </w:t>
      </w:r>
      <w:r w:rsidR="00D83DBA">
        <w:rPr>
          <w:rFonts w:ascii="Times New Roman" w:hAnsi="Times New Roman" w:cs="Times New Roman"/>
          <w:sz w:val="28"/>
          <w:szCs w:val="28"/>
        </w:rPr>
        <w:t>образовательной организации.</w:t>
      </w:r>
    </w:p>
    <w:p w:rsidR="00D83DBA" w:rsidRDefault="00D83DBA" w:rsidP="00C611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нюансы индивидуализации будут отражены в локальных актах ОУ: положениях, приказах, текущей и отчетной документации. Порядок разработки документов отражает порядок создания системы сопровождения ребенка с ОВЗ в ОУ.</w:t>
      </w:r>
    </w:p>
    <w:p w:rsidR="00AC31D8" w:rsidRDefault="00D83DBA" w:rsidP="00C611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и главный документ – </w:t>
      </w:r>
      <w:r w:rsidRPr="00057A57">
        <w:rPr>
          <w:rFonts w:ascii="Times New Roman" w:hAnsi="Times New Roman" w:cs="Times New Roman"/>
          <w:b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 xml:space="preserve"> организации. В нем отражен контингент обучающихся и вид образовательной организации. Детские сады компенсирующего вида априори ориентированы на обучающихся с ОВЗ, и Устав отражает </w:t>
      </w:r>
      <w:r w:rsidR="00AC31D8">
        <w:rPr>
          <w:rFonts w:ascii="Times New Roman" w:hAnsi="Times New Roman" w:cs="Times New Roman"/>
          <w:sz w:val="28"/>
          <w:szCs w:val="28"/>
        </w:rPr>
        <w:t xml:space="preserve">особенности обучающихся: ментальные нарушения, нарушения </w:t>
      </w:r>
      <w:proofErr w:type="spellStart"/>
      <w:r w:rsidR="00AC31D8">
        <w:rPr>
          <w:rFonts w:ascii="Times New Roman" w:hAnsi="Times New Roman" w:cs="Times New Roman"/>
          <w:sz w:val="28"/>
          <w:szCs w:val="28"/>
        </w:rPr>
        <w:t>опорно</w:t>
      </w:r>
      <w:proofErr w:type="spellEnd"/>
      <w:r w:rsidR="00AC31D8">
        <w:rPr>
          <w:rFonts w:ascii="Times New Roman" w:hAnsi="Times New Roman" w:cs="Times New Roman"/>
          <w:sz w:val="28"/>
          <w:szCs w:val="28"/>
        </w:rPr>
        <w:t xml:space="preserve"> – двигательного аппарата, нарушения слуха или зрения. </w:t>
      </w:r>
      <w:r w:rsidR="00057A57">
        <w:rPr>
          <w:rFonts w:ascii="Times New Roman" w:hAnsi="Times New Roman" w:cs="Times New Roman"/>
          <w:sz w:val="28"/>
          <w:szCs w:val="28"/>
        </w:rPr>
        <w:t xml:space="preserve">Образовательные организации иного вида могут работать в системе инклюзии или интеграции детей с ОВЗ и тогда в Уставе также отражены особенности контингента, требующего индивидуального подхода. </w:t>
      </w:r>
      <w:r w:rsidR="00AC31D8">
        <w:rPr>
          <w:rFonts w:ascii="Times New Roman" w:hAnsi="Times New Roman" w:cs="Times New Roman"/>
          <w:sz w:val="28"/>
          <w:szCs w:val="28"/>
        </w:rPr>
        <w:t xml:space="preserve">Состав обучающихся </w:t>
      </w:r>
      <w:r w:rsidR="00AC31D8">
        <w:rPr>
          <w:rFonts w:ascii="Times New Roman" w:hAnsi="Times New Roman" w:cs="Times New Roman"/>
          <w:sz w:val="28"/>
          <w:szCs w:val="28"/>
        </w:rPr>
        <w:lastRenderedPageBreak/>
        <w:t xml:space="preserve">ОУ </w:t>
      </w:r>
      <w:r w:rsidR="00057A57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AC31D8">
        <w:rPr>
          <w:rFonts w:ascii="Times New Roman" w:hAnsi="Times New Roman" w:cs="Times New Roman"/>
          <w:sz w:val="28"/>
          <w:szCs w:val="28"/>
        </w:rPr>
        <w:t xml:space="preserve">определяет кадровое, материально-техническое и методическое обеспечение образовательного процесса. </w:t>
      </w:r>
    </w:p>
    <w:p w:rsidR="00AC31D8" w:rsidRDefault="00AC31D8" w:rsidP="00C611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A57">
        <w:rPr>
          <w:rFonts w:ascii="Times New Roman" w:hAnsi="Times New Roman" w:cs="Times New Roman"/>
          <w:b/>
          <w:sz w:val="28"/>
          <w:szCs w:val="28"/>
        </w:rPr>
        <w:t>«Прядок приема, перевода и отчисления обучающихся»</w:t>
      </w:r>
      <w:r>
        <w:rPr>
          <w:rFonts w:ascii="Times New Roman" w:hAnsi="Times New Roman" w:cs="Times New Roman"/>
          <w:sz w:val="28"/>
          <w:szCs w:val="28"/>
        </w:rPr>
        <w:t xml:space="preserve"> зачастую </w:t>
      </w:r>
      <w:r w:rsidR="001210F4">
        <w:rPr>
          <w:rFonts w:ascii="Times New Roman" w:hAnsi="Times New Roman" w:cs="Times New Roman"/>
          <w:sz w:val="28"/>
          <w:szCs w:val="28"/>
        </w:rPr>
        <w:t>включает</w:t>
      </w:r>
      <w:r>
        <w:rPr>
          <w:rFonts w:ascii="Times New Roman" w:hAnsi="Times New Roman" w:cs="Times New Roman"/>
          <w:sz w:val="28"/>
          <w:szCs w:val="28"/>
        </w:rPr>
        <w:t xml:space="preserve"> сторонни</w:t>
      </w:r>
      <w:r w:rsidR="001210F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1210F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 систем</w:t>
      </w:r>
      <w:r w:rsidR="001210F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сопровождения ребенк</w:t>
      </w:r>
      <w:r w:rsidR="001210F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 ОВЗ. Так, зачисление в детский сад компенсирующего вида невозможно без прохождения территориального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педагогического консилиума, который в направлении укажет перечень необходимых специалистов при разработке индивидуального образовательного маршрута.</w:t>
      </w:r>
      <w:r w:rsidR="00057A57">
        <w:rPr>
          <w:rFonts w:ascii="Times New Roman" w:hAnsi="Times New Roman" w:cs="Times New Roman"/>
          <w:sz w:val="28"/>
          <w:szCs w:val="28"/>
        </w:rPr>
        <w:t xml:space="preserve"> Если «Прядок приема…» предполагает прямое зачисление, то для лиц с ОВЗ обозначены условия приема.</w:t>
      </w:r>
    </w:p>
    <w:p w:rsidR="00BA2D49" w:rsidRDefault="00AC31D8" w:rsidP="00C611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A5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46F49" w:rsidRPr="00057A57">
        <w:rPr>
          <w:rFonts w:ascii="Times New Roman" w:hAnsi="Times New Roman" w:cs="Times New Roman"/>
          <w:b/>
          <w:sz w:val="28"/>
          <w:szCs w:val="28"/>
        </w:rPr>
        <w:t xml:space="preserve">«Положение о </w:t>
      </w:r>
      <w:proofErr w:type="spellStart"/>
      <w:r w:rsidR="00A46F49" w:rsidRPr="00057A57">
        <w:rPr>
          <w:rFonts w:ascii="Times New Roman" w:hAnsi="Times New Roman" w:cs="Times New Roman"/>
          <w:b/>
          <w:sz w:val="28"/>
          <w:szCs w:val="28"/>
        </w:rPr>
        <w:t>ПМПк</w:t>
      </w:r>
      <w:proofErr w:type="spellEnd"/>
      <w:r w:rsidR="00A46F49" w:rsidRPr="00057A57">
        <w:rPr>
          <w:rFonts w:ascii="Times New Roman" w:hAnsi="Times New Roman" w:cs="Times New Roman"/>
          <w:b/>
          <w:sz w:val="28"/>
          <w:szCs w:val="28"/>
        </w:rPr>
        <w:t xml:space="preserve"> организации»</w:t>
      </w:r>
      <w:r w:rsidR="00057A57">
        <w:rPr>
          <w:rFonts w:ascii="Times New Roman" w:hAnsi="Times New Roman" w:cs="Times New Roman"/>
          <w:sz w:val="28"/>
          <w:szCs w:val="28"/>
        </w:rPr>
        <w:t xml:space="preserve"> (в некоторых организациях </w:t>
      </w:r>
      <w:proofErr w:type="spellStart"/>
      <w:r w:rsidR="00057A57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="00057A57">
        <w:rPr>
          <w:rFonts w:ascii="Times New Roman" w:hAnsi="Times New Roman" w:cs="Times New Roman"/>
          <w:sz w:val="28"/>
          <w:szCs w:val="28"/>
        </w:rPr>
        <w:t>)</w:t>
      </w:r>
      <w:r w:rsidR="00A46F49">
        <w:rPr>
          <w:rFonts w:ascii="Times New Roman" w:hAnsi="Times New Roman" w:cs="Times New Roman"/>
          <w:sz w:val="28"/>
          <w:szCs w:val="28"/>
        </w:rPr>
        <w:t xml:space="preserve"> разработано во всех </w:t>
      </w:r>
      <w:r w:rsidR="00CA1B1F">
        <w:rPr>
          <w:rFonts w:ascii="Times New Roman" w:hAnsi="Times New Roman" w:cs="Times New Roman"/>
          <w:sz w:val="28"/>
          <w:szCs w:val="28"/>
        </w:rPr>
        <w:t>образовательных организациях компенсирующего и комбинированного вида. Этот документ отражает структуру и состав сопровождения индивидуального образовательного маршрута, формы взаимодействия специалистов, ф</w:t>
      </w:r>
      <w:r w:rsidR="00BA2D49">
        <w:rPr>
          <w:rFonts w:ascii="Times New Roman" w:hAnsi="Times New Roman" w:cs="Times New Roman"/>
          <w:sz w:val="28"/>
          <w:szCs w:val="28"/>
        </w:rPr>
        <w:t xml:space="preserve">ормы контроля реализации АООП. Положение описывает формы исполнения рекомендаций ТПМПК и контроль индивидуального вектора развития обучающегося с ОВЗ. В ДОУ компенсирующего вида Положение о </w:t>
      </w:r>
      <w:proofErr w:type="spellStart"/>
      <w:r w:rsidR="00BA2D49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="00BA2D49">
        <w:rPr>
          <w:rFonts w:ascii="Times New Roman" w:hAnsi="Times New Roman" w:cs="Times New Roman"/>
          <w:sz w:val="28"/>
          <w:szCs w:val="28"/>
        </w:rPr>
        <w:t xml:space="preserve"> может являться основным документом в вопросах индивидуализации образования (например, если в структуру ДОУ входят группы оздоровительной направленности и группы для детей с тяжелыми нарушениями речи).</w:t>
      </w:r>
      <w:r w:rsidR="00057A57">
        <w:rPr>
          <w:rFonts w:ascii="Times New Roman" w:hAnsi="Times New Roman" w:cs="Times New Roman"/>
          <w:sz w:val="28"/>
          <w:szCs w:val="28"/>
        </w:rPr>
        <w:t xml:space="preserve"> В организациях иного вида подобное Положение может определять порядок оказания психолого-педагогической поддержки ребенку с особыми образовательными потребностями, принцип диагностики нарушений и или особенностей развития, а также формирования индивидуального маршрута ребенка в ОУ. </w:t>
      </w:r>
    </w:p>
    <w:p w:rsidR="00432F7D" w:rsidRDefault="00BA2D49" w:rsidP="00C611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образовательных организациях также можно встретить </w:t>
      </w:r>
      <w:r w:rsidRPr="00057A57">
        <w:rPr>
          <w:rFonts w:ascii="Times New Roman" w:hAnsi="Times New Roman" w:cs="Times New Roman"/>
          <w:b/>
          <w:sz w:val="28"/>
          <w:szCs w:val="28"/>
        </w:rPr>
        <w:t xml:space="preserve">службы сопровождения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или воспитанников - психологические службы, службы школьной медиации, службы здоровья и некоторые другие – в функции которых входит наблюдение за обучающимися, выявление детей с особыми образовательными и личностными потребностями и оказание им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своевременной помощи. Такие службы помогают выявить особые потребности </w:t>
      </w:r>
      <w:proofErr w:type="spellStart"/>
      <w:r w:rsidR="00432F7D">
        <w:rPr>
          <w:rFonts w:ascii="Times New Roman" w:hAnsi="Times New Roman" w:cs="Times New Roman"/>
          <w:sz w:val="28"/>
          <w:szCs w:val="28"/>
        </w:rPr>
        <w:t>нормотипично</w:t>
      </w:r>
      <w:proofErr w:type="spellEnd"/>
      <w:r w:rsidR="00432F7D">
        <w:rPr>
          <w:rFonts w:ascii="Times New Roman" w:hAnsi="Times New Roman" w:cs="Times New Roman"/>
          <w:sz w:val="28"/>
          <w:szCs w:val="28"/>
        </w:rPr>
        <w:t xml:space="preserve"> развивающегося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 w:rsidR="00432F7D">
        <w:rPr>
          <w:rFonts w:ascii="Times New Roman" w:hAnsi="Times New Roman" w:cs="Times New Roman"/>
          <w:sz w:val="28"/>
          <w:szCs w:val="28"/>
        </w:rPr>
        <w:t xml:space="preserve"> (или не имеющего специального направления ТПМПК) и вовремя скорректировать вектор его развития. В том числе, такие службы могут поднимать вопрос о прохождении ребенком психолого-</w:t>
      </w:r>
      <w:proofErr w:type="spellStart"/>
      <w:r w:rsidR="00432F7D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="00432F7D">
        <w:rPr>
          <w:rFonts w:ascii="Times New Roman" w:hAnsi="Times New Roman" w:cs="Times New Roman"/>
          <w:sz w:val="28"/>
          <w:szCs w:val="28"/>
        </w:rPr>
        <w:t xml:space="preserve"> –педагогической комиссии. Для данных служб разрабатываются Положения, в которых описываются цели и задачи деятельности службы, её полномочия, протоколы действий в разных ситуациях, ответственность.</w:t>
      </w:r>
    </w:p>
    <w:p w:rsidR="00057A57" w:rsidRDefault="00057A57" w:rsidP="00C611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своевременной и ранней диагностики нарушений, а также информационно-консультативного сопровождения семей в организациях могут быть созданы </w:t>
      </w:r>
      <w:r w:rsidRPr="00057A57">
        <w:rPr>
          <w:rFonts w:ascii="Times New Roman" w:hAnsi="Times New Roman" w:cs="Times New Roman"/>
          <w:b/>
          <w:sz w:val="28"/>
          <w:szCs w:val="28"/>
        </w:rPr>
        <w:t>Службы ранней помощи, консультационные центры, опорные инклюзивные или ресурсные центры</w:t>
      </w:r>
      <w:r>
        <w:rPr>
          <w:rFonts w:ascii="Times New Roman" w:hAnsi="Times New Roman" w:cs="Times New Roman"/>
          <w:sz w:val="28"/>
          <w:szCs w:val="28"/>
        </w:rPr>
        <w:t>. Такие формы работы с ребенком и его семьей становятся все более распространенными</w:t>
      </w:r>
      <w:r w:rsidR="001F780A">
        <w:rPr>
          <w:rFonts w:ascii="Times New Roman" w:hAnsi="Times New Roman" w:cs="Times New Roman"/>
          <w:sz w:val="28"/>
          <w:szCs w:val="28"/>
        </w:rPr>
        <w:t xml:space="preserve">. Некоторые из форм получают правовую независимость, регистрируясь как структурное подразделение. Соответственно, нормативная документация у них своя.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F780A" w:rsidRDefault="001F780A" w:rsidP="00C611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2F7D" w:rsidRDefault="00432F7D" w:rsidP="00C611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когда определены основные моменты – контингент обучающихся, количество детей с ОВЗ и детей с ООП, порядок работы с ними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наоборот, отсутствие такого плана работы – мы переходим к созданию или корректировке условий реализации образовательного маршрута.</w:t>
      </w:r>
    </w:p>
    <w:p w:rsidR="00A0453A" w:rsidRDefault="00432F7D" w:rsidP="00C611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 из условий – </w:t>
      </w:r>
      <w:r w:rsidRPr="001F780A">
        <w:rPr>
          <w:rFonts w:ascii="Times New Roman" w:hAnsi="Times New Roman" w:cs="Times New Roman"/>
          <w:b/>
          <w:sz w:val="28"/>
          <w:szCs w:val="28"/>
        </w:rPr>
        <w:t>состав службы сопровождения</w:t>
      </w:r>
      <w:r>
        <w:rPr>
          <w:rFonts w:ascii="Times New Roman" w:hAnsi="Times New Roman" w:cs="Times New Roman"/>
          <w:sz w:val="28"/>
          <w:szCs w:val="28"/>
        </w:rPr>
        <w:t xml:space="preserve">. Он зависит от кадрового ресурса (потенциала) организации. Сюда могут входить учитель – дефектолог, учитель – логопед, педагог-психолог, тифлопедагог,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>
        <w:rPr>
          <w:rFonts w:ascii="Times New Roman" w:hAnsi="Times New Roman" w:cs="Times New Roman"/>
          <w:sz w:val="28"/>
          <w:szCs w:val="28"/>
        </w:rPr>
        <w:t>, ассистент или друг</w:t>
      </w:r>
      <w:r w:rsidR="001F780A">
        <w:rPr>
          <w:rFonts w:ascii="Times New Roman" w:hAnsi="Times New Roman" w:cs="Times New Roman"/>
          <w:sz w:val="28"/>
          <w:szCs w:val="28"/>
        </w:rPr>
        <w:t>ой необходимый педагог или медицинский работник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0453A">
        <w:rPr>
          <w:rFonts w:ascii="Times New Roman" w:hAnsi="Times New Roman" w:cs="Times New Roman"/>
          <w:sz w:val="28"/>
          <w:szCs w:val="28"/>
        </w:rPr>
        <w:t xml:space="preserve">Эти сотрудники могут реализовать сопровождение на основании названных выше положений, а могут работать в рамках своего документа. Например, «Положения о </w:t>
      </w:r>
      <w:proofErr w:type="spellStart"/>
      <w:r w:rsidR="00A0453A">
        <w:rPr>
          <w:rFonts w:ascii="Times New Roman" w:hAnsi="Times New Roman" w:cs="Times New Roman"/>
          <w:sz w:val="28"/>
          <w:szCs w:val="28"/>
        </w:rPr>
        <w:t>тьюторском</w:t>
      </w:r>
      <w:proofErr w:type="spellEnd"/>
      <w:r w:rsidR="00A0453A">
        <w:rPr>
          <w:rFonts w:ascii="Times New Roman" w:hAnsi="Times New Roman" w:cs="Times New Roman"/>
          <w:sz w:val="28"/>
          <w:szCs w:val="28"/>
        </w:rPr>
        <w:t xml:space="preserve"> сопровождении в ГБДОУ». Важно помнить, что положения о службах ОУ должны отражать их основные функции, формы работы и контроля качества сопровождения, формы взаимодействия </w:t>
      </w:r>
      <w:r w:rsidR="00A0453A"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специалистов как внутри самой службы, так и с другими организациями, службами или структурными подразделениями ОУ. </w:t>
      </w:r>
    </w:p>
    <w:p w:rsidR="00A67411" w:rsidRDefault="00A67411" w:rsidP="00C611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службы сопровождения действует на основании еще одного документа – «</w:t>
      </w:r>
      <w:r w:rsidRPr="001F780A">
        <w:rPr>
          <w:rFonts w:ascii="Times New Roman" w:hAnsi="Times New Roman" w:cs="Times New Roman"/>
          <w:b/>
          <w:sz w:val="28"/>
          <w:szCs w:val="28"/>
        </w:rPr>
        <w:t>Должностной инструкции</w:t>
      </w:r>
      <w:r>
        <w:rPr>
          <w:rFonts w:ascii="Times New Roman" w:hAnsi="Times New Roman" w:cs="Times New Roman"/>
          <w:sz w:val="28"/>
          <w:szCs w:val="28"/>
        </w:rPr>
        <w:t>», разработанной на основе профессиональных стандартов. Должностная инструкция обозначает права, обязанности и ответственность специалиста, его педагогическую нагрузку. Также она может отражать обязанности, присущие только для этой образовательной организации. Например, «должен проводить индивидуальные консультации для родителей воспитанников не реже 1 раза в 2 недели».</w:t>
      </w:r>
    </w:p>
    <w:p w:rsidR="00A0453A" w:rsidRDefault="00A0453A" w:rsidP="00C611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Следующее условие организации условий для образования лиц с ОВЗ – </w:t>
      </w:r>
      <w:r w:rsidRPr="001F780A">
        <w:rPr>
          <w:rFonts w:ascii="Times New Roman" w:hAnsi="Times New Roman" w:cs="Times New Roman"/>
          <w:b/>
          <w:sz w:val="28"/>
          <w:szCs w:val="28"/>
        </w:rPr>
        <w:t>разработка и насыщение образовательной предметно-пространственной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80A">
        <w:rPr>
          <w:rFonts w:ascii="Times New Roman" w:hAnsi="Times New Roman" w:cs="Times New Roman"/>
          <w:b/>
          <w:sz w:val="28"/>
          <w:szCs w:val="28"/>
        </w:rPr>
        <w:t>среды</w:t>
      </w:r>
      <w:r>
        <w:rPr>
          <w:rFonts w:ascii="Times New Roman" w:hAnsi="Times New Roman" w:cs="Times New Roman"/>
          <w:sz w:val="28"/>
          <w:szCs w:val="28"/>
        </w:rPr>
        <w:t xml:space="preserve">. Функции ответственного за формирование среды может быть отражена в положениях служб сопровождения, а может быть прописана в рабочих программах педагогов. (кстати, в каждой организации должно быть Положение о разработке рабочей программы педагога). Одним из локальных документов по формированию адаптированной среды может быть «Паспорт доступности объекта». </w:t>
      </w:r>
    </w:p>
    <w:p w:rsidR="00A0453A" w:rsidRDefault="006407CB" w:rsidP="00C611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Взаимодействие с семьями обучающихся с ОВЗ может проводится в особых формах работы – «Положение о родительском клубе», «Положение о службе ранней помощи» и т.д., - или согласно плану работы служб ОУ. </w:t>
      </w:r>
      <w:r w:rsidR="00A0453A">
        <w:rPr>
          <w:rFonts w:ascii="Times New Roman" w:hAnsi="Times New Roman" w:cs="Times New Roman"/>
          <w:sz w:val="28"/>
          <w:szCs w:val="28"/>
        </w:rPr>
        <w:t>Следует отметить, что взаимодействие с родителями и насыщение среды является обязанностью и ответственностью каждого педагога, участвующего в индивидуализации образовательного марш</w:t>
      </w:r>
      <w:r>
        <w:rPr>
          <w:rFonts w:ascii="Times New Roman" w:hAnsi="Times New Roman" w:cs="Times New Roman"/>
          <w:sz w:val="28"/>
          <w:szCs w:val="28"/>
        </w:rPr>
        <w:t xml:space="preserve">рута. Также важно при формировании среды или работе с семьями воспитанников иметь общую для педагогического коллектива точку зрения и действовать сообща. </w:t>
      </w:r>
      <w:r w:rsidR="00A0453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407CB" w:rsidRDefault="006407CB" w:rsidP="00C611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Взаимодействие с иными организациями в вопросах образования лиц с ОВЗ оформляется </w:t>
      </w:r>
      <w:r w:rsidRPr="001F780A">
        <w:rPr>
          <w:rFonts w:ascii="Times New Roman" w:hAnsi="Times New Roman" w:cs="Times New Roman"/>
          <w:b/>
          <w:sz w:val="28"/>
          <w:szCs w:val="28"/>
        </w:rPr>
        <w:t>Договорами о взаимодействии</w:t>
      </w:r>
      <w:r>
        <w:rPr>
          <w:rFonts w:ascii="Times New Roman" w:hAnsi="Times New Roman" w:cs="Times New Roman"/>
          <w:sz w:val="28"/>
          <w:szCs w:val="28"/>
        </w:rPr>
        <w:t xml:space="preserve"> или отражается в соответствующем положении. Работа с другими организациями может быть направлена на предоставление дополнительных образовательных услуг,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воспитание культурных ценностей, адаптацию и социализацию лиц с ОВЗ, обучение педагогов и семей обучающихся,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супервизию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материально – техническое оснащение. </w:t>
      </w:r>
    </w:p>
    <w:p w:rsidR="001A3B28" w:rsidRDefault="006407CB" w:rsidP="00C611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Каждое положение дополняется </w:t>
      </w:r>
      <w:r w:rsidRPr="001F780A">
        <w:rPr>
          <w:rFonts w:ascii="Times New Roman" w:hAnsi="Times New Roman" w:cs="Times New Roman"/>
          <w:b/>
          <w:sz w:val="28"/>
          <w:szCs w:val="28"/>
        </w:rPr>
        <w:t>приказом руководителя ОУ</w:t>
      </w:r>
      <w:r>
        <w:rPr>
          <w:rFonts w:ascii="Times New Roman" w:hAnsi="Times New Roman" w:cs="Times New Roman"/>
          <w:sz w:val="28"/>
          <w:szCs w:val="28"/>
        </w:rPr>
        <w:t xml:space="preserve">, где указывается состав участников, сроки и формы работы, </w:t>
      </w:r>
      <w:r w:rsidR="001A3B28">
        <w:rPr>
          <w:rFonts w:ascii="Times New Roman" w:hAnsi="Times New Roman" w:cs="Times New Roman"/>
          <w:sz w:val="28"/>
          <w:szCs w:val="28"/>
        </w:rPr>
        <w:t>меры ответственности и формы контроля.</w:t>
      </w:r>
    </w:p>
    <w:p w:rsidR="00D83DBA" w:rsidRDefault="001A3B28" w:rsidP="00A674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ОУ вправе разрабатывать методические материалы по системе сопровождения ребенка с ОВЗ, которые могут дополнять рекомендованные программы (ООП, АООП).</w:t>
      </w:r>
      <w:r w:rsidR="006407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411" w:rsidRDefault="00A67411" w:rsidP="00A674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отметить, что все указанные локальные акты разрабатываются организацией самостоятельно, что дает ей возможность отразить модель сопровождения, отвечающую возможностям организации и потребностям обучающихся. </w:t>
      </w:r>
    </w:p>
    <w:p w:rsidR="00A67411" w:rsidRDefault="00A67411" w:rsidP="00C611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3B28" w:rsidRDefault="001A3B28" w:rsidP="00C611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 процесс индивидуализации образования в ОУ </w:t>
      </w:r>
      <w:r w:rsidR="001F780A">
        <w:rPr>
          <w:rFonts w:ascii="Times New Roman" w:hAnsi="Times New Roman" w:cs="Times New Roman"/>
          <w:sz w:val="28"/>
          <w:szCs w:val="28"/>
        </w:rPr>
        <w:t>закрепляется следующими документами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F780A" w:rsidRDefault="001F780A" w:rsidP="001A3B2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Устав, «</w:t>
      </w:r>
      <w:r>
        <w:rPr>
          <w:rFonts w:ascii="Times New Roman" w:hAnsi="Times New Roman" w:cs="Times New Roman"/>
          <w:sz w:val="28"/>
          <w:szCs w:val="28"/>
        </w:rPr>
        <w:t>«Прядок приема,</w:t>
      </w:r>
      <w:r>
        <w:rPr>
          <w:rFonts w:ascii="Times New Roman" w:hAnsi="Times New Roman" w:cs="Times New Roman"/>
          <w:sz w:val="28"/>
          <w:szCs w:val="28"/>
        </w:rPr>
        <w:t xml:space="preserve"> отчисления …» - закрепление контингента обучающихся, определение длительности этапа освоения ими образовательной программы, а также правила изменения образовательной траектории.</w:t>
      </w:r>
    </w:p>
    <w:p w:rsidR="001F780A" w:rsidRDefault="001F780A" w:rsidP="001A3B2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сопровождении, службе сопровождения – определяют порядок выявления особых образовательных потребностей (ООП), формирования индивидуальной образовательной траектории, диагностики и подбора форм, методов и технологий работы. </w:t>
      </w:r>
    </w:p>
    <w:p w:rsidR="001F780A" w:rsidRDefault="001F780A" w:rsidP="001A3B2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Должностная инструкция – закрепляет права и обязанности работника в рамках определенной должности, описывает поле его профессиональной ответственности.</w:t>
      </w:r>
    </w:p>
    <w:p w:rsidR="001F780A" w:rsidRDefault="00310548" w:rsidP="001A3B2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Приказы и иные локальные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акты  описывают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нюансы организации такой деятельности: состав кадров, зоны ответственности, сроки и так далее. </w:t>
      </w:r>
    </w:p>
    <w:p w:rsidR="00310548" w:rsidRDefault="00310548" w:rsidP="00A674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873" w:rsidRDefault="00310548" w:rsidP="00A674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еще один документ – </w:t>
      </w:r>
      <w:r w:rsidRPr="00310548">
        <w:rPr>
          <w:rFonts w:ascii="Times New Roman" w:hAnsi="Times New Roman" w:cs="Times New Roman"/>
          <w:b/>
          <w:sz w:val="28"/>
          <w:szCs w:val="28"/>
        </w:rPr>
        <w:t>Индивидуальный образовательный маршрут.</w:t>
      </w:r>
      <w:r>
        <w:rPr>
          <w:rFonts w:ascii="Times New Roman" w:hAnsi="Times New Roman" w:cs="Times New Roman"/>
          <w:sz w:val="28"/>
          <w:szCs w:val="28"/>
        </w:rPr>
        <w:t xml:space="preserve"> Но им мы займемся в отдельной теме.</w:t>
      </w:r>
      <w:bookmarkStart w:id="0" w:name="_GoBack"/>
      <w:bookmarkEnd w:id="0"/>
      <w:r w:rsidR="001A3B28">
        <w:rPr>
          <w:rFonts w:ascii="Times New Roman" w:hAnsi="Times New Roman" w:cs="Times New Roman"/>
          <w:sz w:val="28"/>
          <w:szCs w:val="28"/>
        </w:rPr>
        <w:tab/>
      </w:r>
    </w:p>
    <w:sectPr w:rsidR="006F6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E3EE2"/>
    <w:multiLevelType w:val="hybridMultilevel"/>
    <w:tmpl w:val="18388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27004"/>
    <w:multiLevelType w:val="hybridMultilevel"/>
    <w:tmpl w:val="10A4B3D0"/>
    <w:lvl w:ilvl="0" w:tplc="0419000F">
      <w:start w:val="1"/>
      <w:numFmt w:val="decimal"/>
      <w:lvlText w:val="%1."/>
      <w:lvlJc w:val="left"/>
      <w:pPr>
        <w:ind w:left="996" w:hanging="360"/>
      </w:pPr>
    </w:lvl>
    <w:lvl w:ilvl="1" w:tplc="04190019" w:tentative="1">
      <w:start w:val="1"/>
      <w:numFmt w:val="lowerLetter"/>
      <w:lvlText w:val="%2."/>
      <w:lvlJc w:val="left"/>
      <w:pPr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" w15:restartNumberingAfterBreak="0">
    <w:nsid w:val="35DE542A"/>
    <w:multiLevelType w:val="hybridMultilevel"/>
    <w:tmpl w:val="2E4EE7C4"/>
    <w:lvl w:ilvl="0" w:tplc="0419000F">
      <w:start w:val="1"/>
      <w:numFmt w:val="decimal"/>
      <w:lvlText w:val="%1."/>
      <w:lvlJc w:val="left"/>
      <w:pPr>
        <w:ind w:left="864" w:hanging="360"/>
      </w:p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" w15:restartNumberingAfterBreak="0">
    <w:nsid w:val="788E2A0D"/>
    <w:multiLevelType w:val="hybridMultilevel"/>
    <w:tmpl w:val="2FB0F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56"/>
    <w:rsid w:val="00057A57"/>
    <w:rsid w:val="00070B76"/>
    <w:rsid w:val="000A322B"/>
    <w:rsid w:val="001210F4"/>
    <w:rsid w:val="00122F41"/>
    <w:rsid w:val="00126F70"/>
    <w:rsid w:val="001A3B28"/>
    <w:rsid w:val="001F780A"/>
    <w:rsid w:val="00207D75"/>
    <w:rsid w:val="00310548"/>
    <w:rsid w:val="003903CF"/>
    <w:rsid w:val="003C2177"/>
    <w:rsid w:val="00430C1E"/>
    <w:rsid w:val="00432F7D"/>
    <w:rsid w:val="006407CB"/>
    <w:rsid w:val="0069481D"/>
    <w:rsid w:val="006F6873"/>
    <w:rsid w:val="007153F0"/>
    <w:rsid w:val="0075060C"/>
    <w:rsid w:val="007A72EF"/>
    <w:rsid w:val="00807006"/>
    <w:rsid w:val="00821E58"/>
    <w:rsid w:val="0096224F"/>
    <w:rsid w:val="00965F56"/>
    <w:rsid w:val="00A0453A"/>
    <w:rsid w:val="00A36543"/>
    <w:rsid w:val="00A4300A"/>
    <w:rsid w:val="00A46F49"/>
    <w:rsid w:val="00A65E87"/>
    <w:rsid w:val="00A67411"/>
    <w:rsid w:val="00A80C5F"/>
    <w:rsid w:val="00AC31D8"/>
    <w:rsid w:val="00BA2D49"/>
    <w:rsid w:val="00BA52BC"/>
    <w:rsid w:val="00BF22CD"/>
    <w:rsid w:val="00C05C61"/>
    <w:rsid w:val="00C543EF"/>
    <w:rsid w:val="00C611C9"/>
    <w:rsid w:val="00CA1B1F"/>
    <w:rsid w:val="00CE3551"/>
    <w:rsid w:val="00D27A77"/>
    <w:rsid w:val="00D83DBA"/>
    <w:rsid w:val="00DA7B96"/>
    <w:rsid w:val="00EE482F"/>
    <w:rsid w:val="00EE7B7C"/>
    <w:rsid w:val="00F216D8"/>
    <w:rsid w:val="00F53DEA"/>
    <w:rsid w:val="00FF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6F657B-C3E5-49F7-818E-080AB3251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A7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E7B7C"/>
    <w:rPr>
      <w:color w:val="0000FF"/>
      <w:u w:val="single"/>
    </w:rPr>
  </w:style>
  <w:style w:type="character" w:customStyle="1" w:styleId="reference-text">
    <w:name w:val="reference-text"/>
    <w:basedOn w:val="a0"/>
    <w:rsid w:val="00715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0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1328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2</cp:revision>
  <dcterms:created xsi:type="dcterms:W3CDTF">2022-04-10T06:28:00Z</dcterms:created>
  <dcterms:modified xsi:type="dcterms:W3CDTF">2022-04-10T06:28:00Z</dcterms:modified>
</cp:coreProperties>
</file>