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DA5F" w14:textId="77777777" w:rsidR="00E470DC" w:rsidRDefault="00E470DC">
      <w:r>
        <w:t xml:space="preserve">Приобщение детей к традициям семьи, общества и государства – одна из основных принципов дошкольного образования, обозначенных федеральным государственным образовательным стандартом. </w:t>
      </w:r>
    </w:p>
    <w:p w14:paraId="60632FC6" w14:textId="77777777" w:rsidR="00E470DC" w:rsidRDefault="00E470DC">
      <w:r>
        <w:t xml:space="preserve">Патриотическое воспитание –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детства. </w:t>
      </w:r>
    </w:p>
    <w:p w14:paraId="582CA0C9" w14:textId="77777777" w:rsidR="00E470DC" w:rsidRDefault="00E470DC">
      <w:r>
        <w:t xml:space="preserve">Дети не просто созерцают природу, они активнее исследуют, но при этом рвут цветы, ломают ветки, ловят жуков. Именно в этот период нужно закладывать позитивное отношение к природе, направляя исследовательскую деятельность малышей в нужное русло. Одно из слагаемых патриотизма – воспитание любви к родной природе. </w:t>
      </w:r>
    </w:p>
    <w:p w14:paraId="43212167" w14:textId="77777777" w:rsidR="00E470DC" w:rsidRDefault="00E470DC">
      <w:r>
        <w:t xml:space="preserve">Особое значение для развития патриотических чувств дошкольника имеет усвоение им представлений о взаимосвязи природы и человека. Существенную роль в этом направлении играет познавательно-исследовательская деятельность дошкольников, протекающая в форме экспериментальных действий. </w:t>
      </w:r>
    </w:p>
    <w:p w14:paraId="690B32D9" w14:textId="77777777" w:rsidR="00E470DC" w:rsidRDefault="00E470DC">
      <w:r>
        <w:t>Цель экспериментальной деятельности – углублять представления о живой и не живой природе. Учить проводить исследования, добиваться результатов, размышлять, отстаивать свое мнение, обобщать результаты опытов.</w:t>
      </w:r>
    </w:p>
    <w:sectPr w:rsidR="00E4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DC"/>
    <w:rsid w:val="0013138A"/>
    <w:rsid w:val="00E3398B"/>
    <w:rsid w:val="00E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AC757"/>
  <w15:chartTrackingRefBased/>
  <w15:docId w15:val="{4DABB99D-6B3E-5747-90F0-2EEF8C9C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Тимофеева</dc:creator>
  <cp:keywords/>
  <dc:description/>
  <cp:lastModifiedBy>Галина Тимофеева</cp:lastModifiedBy>
  <cp:revision>2</cp:revision>
  <dcterms:created xsi:type="dcterms:W3CDTF">2023-12-17T19:21:00Z</dcterms:created>
  <dcterms:modified xsi:type="dcterms:W3CDTF">2023-12-17T19:21:00Z</dcterms:modified>
</cp:coreProperties>
</file>