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89" w:rsidRDefault="00B10DE8" w:rsidP="009C0965">
      <w:pPr>
        <w:contextualSpacing/>
        <w:jc w:val="center"/>
        <w:rPr>
          <w:b/>
        </w:rPr>
      </w:pPr>
      <w:r>
        <w:rPr>
          <w:b/>
        </w:rPr>
        <w:t xml:space="preserve"> </w:t>
      </w:r>
      <w:r w:rsidR="00B76D89">
        <w:rPr>
          <w:b/>
        </w:rPr>
        <w:t xml:space="preserve">Исследовательский проект </w:t>
      </w:r>
    </w:p>
    <w:p w:rsidR="00E45C3C" w:rsidRDefault="00E45C3C" w:rsidP="009C0965">
      <w:pPr>
        <w:contextualSpacing/>
        <w:jc w:val="center"/>
        <w:rPr>
          <w:b/>
        </w:rPr>
      </w:pPr>
      <w:r>
        <w:rPr>
          <w:b/>
        </w:rPr>
        <w:t>методической службы ГБПОУ РО «ВТИТБиД»</w:t>
      </w:r>
    </w:p>
    <w:p w:rsidR="00B10DE8" w:rsidRDefault="00B10DE8" w:rsidP="009C0965">
      <w:pPr>
        <w:contextualSpacing/>
        <w:jc w:val="center"/>
        <w:rPr>
          <w:b/>
        </w:rPr>
      </w:pPr>
      <w:r>
        <w:rPr>
          <w:b/>
        </w:rPr>
        <w:t>«Профессиональная компетентность педагога».</w:t>
      </w:r>
    </w:p>
    <w:p w:rsidR="00B76D89" w:rsidRDefault="00B76D89" w:rsidP="009C0965">
      <w:pPr>
        <w:contextualSpacing/>
        <w:jc w:val="center"/>
        <w:rPr>
          <w:b/>
        </w:rPr>
      </w:pPr>
    </w:p>
    <w:p w:rsidR="00A824D7" w:rsidRPr="00B10DE8" w:rsidRDefault="00A824D7" w:rsidP="00BE6F46">
      <w:pPr>
        <w:contextualSpacing/>
        <w:jc w:val="both"/>
        <w:rPr>
          <w:b/>
        </w:rPr>
      </w:pPr>
    </w:p>
    <w:p w:rsidR="007468C8" w:rsidRDefault="00B76D89" w:rsidP="007468C8">
      <w:pPr>
        <w:contextualSpacing/>
        <w:jc w:val="both"/>
      </w:pPr>
      <w:r>
        <w:t xml:space="preserve">      </w:t>
      </w:r>
      <w:r w:rsidR="00A824D7" w:rsidRPr="00A824D7">
        <w:t xml:space="preserve">В современном образовательном пространстве востребована модель педагога готового </w:t>
      </w:r>
      <w:r w:rsidRPr="00CE587D">
        <w:t>к переходу</w:t>
      </w:r>
      <w:r>
        <w:t xml:space="preserve"> </w:t>
      </w:r>
      <w:r w:rsidR="00A824D7" w:rsidRPr="00A824D7">
        <w:t xml:space="preserve">от привычных схем и стереотипов в поведении, восприятии и </w:t>
      </w:r>
      <w:r w:rsidR="00A824D7" w:rsidRPr="00CE587D">
        <w:t>мышлении</w:t>
      </w:r>
      <w:r w:rsidR="00D60F49" w:rsidRPr="00CE587D">
        <w:t xml:space="preserve"> к </w:t>
      </w:r>
      <w:r w:rsidR="00CE587D" w:rsidRPr="00CE587D">
        <w:t xml:space="preserve">умению самореализации, </w:t>
      </w:r>
      <w:r w:rsidRPr="00CE587D">
        <w:t>гибкости мышления</w:t>
      </w:r>
      <w:r w:rsidR="00CE587D" w:rsidRPr="00CE587D">
        <w:t>, инициативы, способности продуцировать новые идеи при осуществлении образовательной деятельности со всеми участниками образовательного процесса. Роль</w:t>
      </w:r>
      <w:r>
        <w:t xml:space="preserve"> </w:t>
      </w:r>
      <w:r w:rsidR="00A824D7" w:rsidRPr="00A824D7">
        <w:t xml:space="preserve">педагога меняется </w:t>
      </w:r>
      <w:r w:rsidR="00F54E9E">
        <w:t>от участнико</w:t>
      </w:r>
      <w:r w:rsidR="00F7201D" w:rsidRPr="00A824D7">
        <w:t>в</w:t>
      </w:r>
      <w:r w:rsidR="00F54E9E">
        <w:t xml:space="preserve"> в</w:t>
      </w:r>
      <w:r w:rsidR="00F7201D" w:rsidRPr="00A824D7">
        <w:t>оспитательн</w:t>
      </w:r>
      <w:r w:rsidR="00F7201D">
        <w:t>ого</w:t>
      </w:r>
      <w:r w:rsidR="00F7201D" w:rsidRPr="00A824D7">
        <w:t xml:space="preserve"> процесс</w:t>
      </w:r>
      <w:r w:rsidR="00F7201D">
        <w:t>а</w:t>
      </w:r>
      <w:r>
        <w:t xml:space="preserve"> </w:t>
      </w:r>
      <w:r w:rsidR="00A824D7">
        <w:t>до реформатора и модернизатора</w:t>
      </w:r>
      <w:r w:rsidR="00A824D7" w:rsidRPr="00A824D7">
        <w:t xml:space="preserve">. </w:t>
      </w:r>
      <w:r w:rsidR="00A824D7">
        <w:t>Наше будущее – это профессиональные, креативные и инициативные педагоги</w:t>
      </w:r>
      <w:r w:rsidR="00EB0C29">
        <w:t>-исследователи-новаторы</w:t>
      </w:r>
      <w:r w:rsidR="00A824D7">
        <w:t>,</w:t>
      </w:r>
      <w:r w:rsidR="00A824D7" w:rsidRPr="00A824D7">
        <w:t xml:space="preserve"> поэтому необходимо создавать условия для развития их творческой и инновационной устремленности в профессиональном росте.</w:t>
      </w:r>
      <w:r w:rsidR="007468C8" w:rsidRPr="007468C8">
        <w:t xml:space="preserve"> </w:t>
      </w:r>
      <w:r w:rsidR="007468C8">
        <w:t>Портрет педагога-исследователя-нов</w:t>
      </w:r>
      <w:r w:rsidR="007468C8">
        <w:t>атора включает следующие черты:</w:t>
      </w:r>
    </w:p>
    <w:p w:rsidR="007468C8" w:rsidRDefault="007468C8" w:rsidP="007468C8">
      <w:pPr>
        <w:pStyle w:val="a4"/>
        <w:numPr>
          <w:ilvl w:val="0"/>
          <w:numId w:val="4"/>
        </w:numPr>
        <w:jc w:val="both"/>
      </w:pPr>
      <w:r>
        <w:t xml:space="preserve">Высокие профессиональные знания по предмету. Такой педагог разбирается в методах и </w:t>
      </w:r>
      <w:r>
        <w:t xml:space="preserve">приёмах обучения и воспитания; </w:t>
      </w:r>
    </w:p>
    <w:p w:rsidR="007468C8" w:rsidRDefault="007468C8" w:rsidP="007468C8">
      <w:pPr>
        <w:pStyle w:val="a4"/>
        <w:numPr>
          <w:ilvl w:val="0"/>
          <w:numId w:val="4"/>
        </w:numPr>
        <w:jc w:val="both"/>
      </w:pPr>
      <w:r>
        <w:t>Широкий кругозор. Он умеет излагать сложный материал доступно и интересно</w:t>
      </w:r>
      <w:r>
        <w:t>;</w:t>
      </w:r>
    </w:p>
    <w:p w:rsidR="007468C8" w:rsidRDefault="007468C8" w:rsidP="007468C8">
      <w:pPr>
        <w:pStyle w:val="a4"/>
        <w:numPr>
          <w:ilvl w:val="0"/>
          <w:numId w:val="4"/>
        </w:numPr>
        <w:jc w:val="both"/>
      </w:pPr>
      <w:r>
        <w:t>Знание особенн</w:t>
      </w:r>
      <w:r>
        <w:t>остей психологии и педагогики;</w:t>
      </w:r>
    </w:p>
    <w:p w:rsidR="007468C8" w:rsidRDefault="007468C8" w:rsidP="007468C8">
      <w:pPr>
        <w:pStyle w:val="a4"/>
        <w:numPr>
          <w:ilvl w:val="0"/>
          <w:numId w:val="4"/>
        </w:numPr>
        <w:jc w:val="both"/>
      </w:pPr>
      <w:r>
        <w:t>Личностные качества лидера. Педагог-новатор способен вести за собой, увлекать и поддерживать инте</w:t>
      </w:r>
      <w:r>
        <w:t>рес на каждом уроке и вне его;</w:t>
      </w:r>
    </w:p>
    <w:p w:rsidR="007468C8" w:rsidRDefault="007468C8" w:rsidP="007468C8">
      <w:pPr>
        <w:pStyle w:val="a4"/>
        <w:numPr>
          <w:ilvl w:val="0"/>
          <w:numId w:val="4"/>
        </w:numPr>
        <w:jc w:val="both"/>
      </w:pPr>
      <w:r>
        <w:t>Творческая активность и инициативность. Он стремится реализовать возникшие у него идеи практически, выбирая для этого</w:t>
      </w:r>
      <w:r>
        <w:t xml:space="preserve"> наиболее оптимальный способ;</w:t>
      </w:r>
    </w:p>
    <w:p w:rsidR="007468C8" w:rsidRDefault="007468C8" w:rsidP="007468C8">
      <w:pPr>
        <w:pStyle w:val="a4"/>
        <w:numPr>
          <w:ilvl w:val="0"/>
          <w:numId w:val="4"/>
        </w:numPr>
        <w:jc w:val="both"/>
      </w:pPr>
      <w:r>
        <w:t>Способность к научной и исследовательской деятельности. Педагог-новатор ищет способы и технологии, активно участвует в методической работе</w:t>
      </w:r>
      <w:r w:rsidR="00EB0C29">
        <w:t xml:space="preserve"> образовательного учреждения;</w:t>
      </w:r>
    </w:p>
    <w:p w:rsidR="007468C8" w:rsidRDefault="007468C8" w:rsidP="007468C8">
      <w:pPr>
        <w:pStyle w:val="a4"/>
        <w:numPr>
          <w:ilvl w:val="0"/>
          <w:numId w:val="4"/>
        </w:numPr>
        <w:jc w:val="both"/>
      </w:pPr>
      <w:r>
        <w:t>Способность к самообучению и саморазвитию. Он постоянно повышает уровень своего профессионализма и педагогического мастерства, в</w:t>
      </w:r>
      <w:r w:rsidR="00EB0C29">
        <w:t xml:space="preserve">едёт творческий поиск нового. </w:t>
      </w:r>
    </w:p>
    <w:p w:rsidR="002056F6" w:rsidRDefault="00EB0C29" w:rsidP="007468C8">
      <w:pPr>
        <w:contextualSpacing/>
        <w:jc w:val="both"/>
      </w:pPr>
      <w:r>
        <w:t xml:space="preserve">     </w:t>
      </w:r>
      <w:r w:rsidR="007468C8">
        <w:t xml:space="preserve">Некоторые примеры педагогов-новаторов: Леонид Владимирович </w:t>
      </w:r>
      <w:proofErr w:type="spellStart"/>
      <w:r w:rsidR="007468C8">
        <w:t>Занков</w:t>
      </w:r>
      <w:proofErr w:type="spellEnd"/>
      <w:r w:rsidR="007468C8">
        <w:t xml:space="preserve">, создавший новую дидактическую систему, Софья Николаевна </w:t>
      </w:r>
      <w:proofErr w:type="spellStart"/>
      <w:r w:rsidR="007468C8">
        <w:t>Лысенкова</w:t>
      </w:r>
      <w:proofErr w:type="spellEnd"/>
      <w:r w:rsidR="007468C8">
        <w:t>, разработавшая организационно-методическую систему обучения, Виктор Фёдорович Шаталов, в системе которого нет привычных домашних заданий, а их объём и уровень сложности зависят от этапа обучения и индивидуальных особенностей детей</w:t>
      </w:r>
      <w:r w:rsidR="002056F6">
        <w:t>.</w:t>
      </w:r>
      <w:r w:rsidR="00A824D7" w:rsidRPr="00A824D7">
        <w:t xml:space="preserve"> </w:t>
      </w:r>
    </w:p>
    <w:p w:rsidR="00A824D7" w:rsidRDefault="002056F6" w:rsidP="007468C8">
      <w:pPr>
        <w:contextualSpacing/>
        <w:jc w:val="both"/>
      </w:pPr>
      <w:r>
        <w:t xml:space="preserve">     </w:t>
      </w:r>
      <w:bookmarkStart w:id="0" w:name="_GoBack"/>
      <w:bookmarkEnd w:id="0"/>
      <w:r w:rsidR="00A824D7" w:rsidRPr="00A824D7">
        <w:t xml:space="preserve">В качестве характеристик, присущих инновационному и творческому сознанию, выделяют высокий интеллектуальный потенциал, </w:t>
      </w:r>
      <w:r w:rsidR="00423C06">
        <w:t>собственный взгляд на</w:t>
      </w:r>
      <w:r w:rsidR="00A824D7" w:rsidRPr="00A824D7">
        <w:t xml:space="preserve"> действительност</w:t>
      </w:r>
      <w:r w:rsidR="00423C06">
        <w:t>ь</w:t>
      </w:r>
      <w:r w:rsidR="00A824D7" w:rsidRPr="00A824D7">
        <w:t xml:space="preserve">, устремленность на поиск </w:t>
      </w:r>
      <w:r w:rsidR="00423C06">
        <w:t>вариантов</w:t>
      </w:r>
      <w:r w:rsidR="00A824D7" w:rsidRPr="00A824D7">
        <w:t xml:space="preserve"> ее совершенст</w:t>
      </w:r>
      <w:r w:rsidR="00423C06">
        <w:t>вования.</w:t>
      </w:r>
      <w:r w:rsidR="00B10DE8">
        <w:t xml:space="preserve"> </w:t>
      </w:r>
      <w:r w:rsidR="00B76D89">
        <w:t xml:space="preserve">   </w:t>
      </w:r>
      <w:r w:rsidR="00B10DE8">
        <w:t xml:space="preserve">Анализируя реальную картину методического роста и совершенствования </w:t>
      </w:r>
      <w:r w:rsidR="00B10DE8">
        <w:lastRenderedPageBreak/>
        <w:t>преподавателя видим, что процесс личностно-профессионального развития пе</w:t>
      </w:r>
      <w:r w:rsidR="00B76D89">
        <w:t xml:space="preserve">дагога носит неорганизованный </w:t>
      </w:r>
      <w:r w:rsidR="00B10DE8">
        <w:t>характер, сводясь к отдельным креативным умениям.</w:t>
      </w:r>
      <w:r w:rsidR="00A824D7" w:rsidRPr="00A824D7">
        <w:t xml:space="preserve"> Потребность в постоянном творческом развитии, саморазвитии и самореализации не стали нормой профессиональной жизни. В то же время реальные условия процесса повышения квалификации, способствующие освоению передового опыта, учету и использованию индивидуальных творческих особенностей педагога, активному взаимодействию с коллегами и преподавателями, взаимообмену идеями и результатами практики, усилению собственных инициатив в профессиональном самоопределении, непрерывности процесса профессионально-творческого развития и саморазвития используются не в полной мере.</w:t>
      </w:r>
    </w:p>
    <w:p w:rsidR="00CC661C" w:rsidRDefault="00B76D89" w:rsidP="00BE6F46">
      <w:pPr>
        <w:contextualSpacing/>
        <w:jc w:val="both"/>
      </w:pPr>
      <w:r>
        <w:t xml:space="preserve">      </w:t>
      </w:r>
      <w:r w:rsidR="00CC661C">
        <w:t xml:space="preserve">Чтобы </w:t>
      </w:r>
      <w:r w:rsidR="00CC661C" w:rsidRPr="00CC661C">
        <w:t>педагогическ</w:t>
      </w:r>
      <w:r w:rsidR="00CC661C">
        <w:t>ая</w:t>
      </w:r>
      <w:r w:rsidR="00CC661C" w:rsidRPr="00CC661C">
        <w:t xml:space="preserve"> модел</w:t>
      </w:r>
      <w:r w:rsidR="00CC661C">
        <w:t>ь</w:t>
      </w:r>
      <w:r w:rsidR="00CC661C" w:rsidRPr="00CC661C">
        <w:t xml:space="preserve"> личностно-профессионального развития педагога</w:t>
      </w:r>
      <w:r w:rsidR="00CC661C">
        <w:t xml:space="preserve"> была более эффективной необходимо создать </w:t>
      </w:r>
      <w:r w:rsidR="00CC661C" w:rsidRPr="00CC661C">
        <w:rPr>
          <w:b/>
        </w:rPr>
        <w:t>целостную систему</w:t>
      </w:r>
      <w:r>
        <w:rPr>
          <w:b/>
        </w:rPr>
        <w:t xml:space="preserve"> </w:t>
      </w:r>
      <w:r w:rsidR="00CC661C">
        <w:t xml:space="preserve">методической деятельности, главной целью которой будет </w:t>
      </w:r>
      <w:r w:rsidR="00CC661C" w:rsidRPr="00CC661C">
        <w:t xml:space="preserve">непрерывное совершенствование творческого потенциала педагога, содействие его эрудиции и компетентности в определенной </w:t>
      </w:r>
      <w:r w:rsidR="008C47B3" w:rsidRPr="00CC661C">
        <w:t>области</w:t>
      </w:r>
      <w:r w:rsidR="00CC661C" w:rsidRPr="00CC661C">
        <w:t xml:space="preserve"> при сотрудничестве с </w:t>
      </w:r>
      <w:r w:rsidR="00CC661C">
        <w:t>профильными</w:t>
      </w:r>
      <w:r w:rsidR="00CC661C" w:rsidRPr="00CC661C">
        <w:t xml:space="preserve"> учебными заведениями.</w:t>
      </w:r>
    </w:p>
    <w:p w:rsidR="008C47B3" w:rsidRDefault="00B76D89" w:rsidP="00BE6F46">
      <w:pPr>
        <w:contextualSpacing/>
        <w:jc w:val="both"/>
      </w:pPr>
      <w:r>
        <w:t xml:space="preserve">     </w:t>
      </w:r>
      <w:r w:rsidR="00612513" w:rsidRPr="00612513">
        <w:t>В развитии профессиональной компетентности преподавателей</w:t>
      </w:r>
      <w:r>
        <w:t xml:space="preserve"> </w:t>
      </w:r>
      <w:r w:rsidR="00612513" w:rsidRPr="00612513">
        <w:t>учреждения значительное место отводится повышению квалификации</w:t>
      </w:r>
      <w:r>
        <w:t xml:space="preserve"> </w:t>
      </w:r>
      <w:r w:rsidR="00612513" w:rsidRPr="00612513">
        <w:t xml:space="preserve">и </w:t>
      </w:r>
      <w:r>
        <w:t xml:space="preserve">развитию </w:t>
      </w:r>
      <w:r w:rsidR="00612513" w:rsidRPr="00612513">
        <w:t>педагогического мастерства.</w:t>
      </w:r>
    </w:p>
    <w:p w:rsidR="00934FDA" w:rsidRDefault="00B76D89" w:rsidP="00BE6F46">
      <w:pPr>
        <w:contextualSpacing/>
        <w:jc w:val="both"/>
      </w:pPr>
      <w:r>
        <w:rPr>
          <w:b/>
        </w:rPr>
        <w:t xml:space="preserve">    </w:t>
      </w:r>
      <w:r w:rsidR="00934FDA" w:rsidRPr="00934FDA">
        <w:rPr>
          <w:b/>
        </w:rPr>
        <w:t xml:space="preserve">Объект проектной деятельности: </w:t>
      </w:r>
      <w:r w:rsidR="00EB2BD9">
        <w:t xml:space="preserve">педагогический коллектив </w:t>
      </w:r>
      <w:r>
        <w:t>ГБПОУ РО «ВТИТБиД»,</w:t>
      </w:r>
      <w:r w:rsidR="00EB2BD9">
        <w:t xml:space="preserve"> г.</w:t>
      </w:r>
      <w:r>
        <w:t>Волгодонск</w:t>
      </w:r>
      <w:r w:rsidR="00EB2BD9">
        <w:t>.</w:t>
      </w:r>
    </w:p>
    <w:p w:rsidR="00FF012D" w:rsidRPr="00FF012D" w:rsidRDefault="00B76D89" w:rsidP="00BE6F46">
      <w:pPr>
        <w:contextualSpacing/>
        <w:jc w:val="both"/>
      </w:pPr>
      <w:r>
        <w:rPr>
          <w:b/>
        </w:rPr>
        <w:t xml:space="preserve">   </w:t>
      </w:r>
      <w:r w:rsidR="00FF012D" w:rsidRPr="00FF012D">
        <w:rPr>
          <w:b/>
        </w:rPr>
        <w:t>Предмет проектной деятельности</w:t>
      </w:r>
      <w:r w:rsidR="00FF012D">
        <w:rPr>
          <w:b/>
        </w:rPr>
        <w:t xml:space="preserve">: </w:t>
      </w:r>
      <w:r w:rsidR="00FF012D" w:rsidRPr="00FF012D">
        <w:t>содержание формы и методы</w:t>
      </w:r>
      <w:r w:rsidR="00FF012D">
        <w:t xml:space="preserve"> организации методической деятельности по развитию профессиональной компете</w:t>
      </w:r>
      <w:r>
        <w:t>нтности педагога.</w:t>
      </w:r>
    </w:p>
    <w:p w:rsidR="009C752A" w:rsidRDefault="009C752A" w:rsidP="00BE6F46">
      <w:pPr>
        <w:contextualSpacing/>
        <w:jc w:val="both"/>
        <w:rPr>
          <w:b/>
          <w:i/>
        </w:rPr>
      </w:pPr>
    </w:p>
    <w:p w:rsidR="00612513" w:rsidRPr="00B76D89" w:rsidRDefault="00B76D89" w:rsidP="00B76D89">
      <w:pPr>
        <w:contextualSpacing/>
        <w:jc w:val="both"/>
        <w:rPr>
          <w:b/>
        </w:rPr>
      </w:pPr>
      <w:r>
        <w:rPr>
          <w:b/>
        </w:rPr>
        <w:t xml:space="preserve">    </w:t>
      </w:r>
      <w:r w:rsidR="00CE587D" w:rsidRPr="00B76D89">
        <w:rPr>
          <w:b/>
        </w:rPr>
        <w:t>Цель</w:t>
      </w:r>
      <w:r w:rsidR="00612513" w:rsidRPr="00B76D89">
        <w:rPr>
          <w:b/>
        </w:rPr>
        <w:t>:</w:t>
      </w:r>
      <w:r>
        <w:rPr>
          <w:b/>
        </w:rPr>
        <w:t xml:space="preserve"> </w:t>
      </w:r>
      <w:r w:rsidR="00934FDA" w:rsidRPr="00934FDA">
        <w:t xml:space="preserve">выявление актуальных направлений </w:t>
      </w:r>
      <w:r w:rsidR="00934FDA">
        <w:t>модернизации</w:t>
      </w:r>
      <w:r w:rsidR="00934FDA" w:rsidRPr="00934FDA">
        <w:t xml:space="preserve"> методической работы по развитию профессиональной компетентности педагогов</w:t>
      </w:r>
      <w:r w:rsidR="00934FDA">
        <w:t>, а также ф</w:t>
      </w:r>
      <w:r w:rsidR="00934FDA" w:rsidRPr="00934FDA">
        <w:t>ормирование и развитие высокопрофессионального коллектива</w:t>
      </w:r>
      <w:r w:rsidR="00BE6F46">
        <w:t xml:space="preserve">, </w:t>
      </w:r>
      <w:r w:rsidR="00934FDA" w:rsidRPr="00934FDA">
        <w:t>преподавателей, способного к творческой профессиональной</w:t>
      </w:r>
      <w:r w:rsidR="00BE6F46">
        <w:t xml:space="preserve"> </w:t>
      </w:r>
      <w:r w:rsidR="00934FDA" w:rsidRPr="00934FDA">
        <w:t>деятельности, направленной на развитие образовательной системы</w:t>
      </w:r>
      <w:r w:rsidR="00BE6F46">
        <w:t xml:space="preserve"> </w:t>
      </w:r>
      <w:r w:rsidR="00934FDA" w:rsidRPr="00934FDA">
        <w:t>учреждения, сохранение и приумножение традиций коллектива.</w:t>
      </w:r>
    </w:p>
    <w:p w:rsidR="00F54E9E" w:rsidRDefault="00F54E9E" w:rsidP="00B76D89">
      <w:pPr>
        <w:jc w:val="both"/>
        <w:rPr>
          <w:b/>
          <w:i/>
        </w:rPr>
      </w:pPr>
    </w:p>
    <w:p w:rsidR="00612513" w:rsidRPr="00B76D89" w:rsidRDefault="00B76D89" w:rsidP="00B76D89">
      <w:pPr>
        <w:jc w:val="both"/>
        <w:rPr>
          <w:b/>
        </w:rPr>
      </w:pPr>
      <w:r>
        <w:rPr>
          <w:b/>
        </w:rPr>
        <w:t xml:space="preserve">    </w:t>
      </w:r>
      <w:r w:rsidR="00CE587D" w:rsidRPr="00B76D89">
        <w:rPr>
          <w:b/>
        </w:rPr>
        <w:t>Задачи</w:t>
      </w:r>
      <w:r w:rsidR="00612513" w:rsidRPr="00B76D89">
        <w:rPr>
          <w:b/>
        </w:rPr>
        <w:t>:</w:t>
      </w:r>
    </w:p>
    <w:p w:rsidR="00612513" w:rsidRPr="00612513" w:rsidRDefault="00612513" w:rsidP="00B76D89">
      <w:pPr>
        <w:spacing w:line="240" w:lineRule="auto"/>
        <w:jc w:val="both"/>
      </w:pPr>
      <w:r w:rsidRPr="00612513">
        <w:t>- Формирование методолог</w:t>
      </w:r>
      <w:r w:rsidR="00B76D89">
        <w:t>ической культуры преподавателей;</w:t>
      </w:r>
    </w:p>
    <w:p w:rsidR="00612513" w:rsidRPr="00612513" w:rsidRDefault="00612513" w:rsidP="00B76D89">
      <w:pPr>
        <w:spacing w:line="240" w:lineRule="auto"/>
        <w:jc w:val="both"/>
      </w:pPr>
      <w:r w:rsidRPr="00612513">
        <w:t>- Обеспечение непрерывного, профессионального роста преподавателей</w:t>
      </w:r>
    </w:p>
    <w:p w:rsidR="00612513" w:rsidRPr="00612513" w:rsidRDefault="00612513" w:rsidP="00B76D89">
      <w:pPr>
        <w:spacing w:line="240" w:lineRule="auto"/>
        <w:jc w:val="both"/>
      </w:pPr>
      <w:r w:rsidRPr="00612513">
        <w:t>через систему повышения квалификации и профессиональной</w:t>
      </w:r>
      <w:r w:rsidR="00B76D89">
        <w:t xml:space="preserve"> </w:t>
      </w:r>
      <w:r w:rsidRPr="00612513">
        <w:t>переподготовки</w:t>
      </w:r>
      <w:r w:rsidR="00E60A2B">
        <w:t>.</w:t>
      </w:r>
    </w:p>
    <w:p w:rsidR="00612513" w:rsidRPr="00612513" w:rsidRDefault="00E5737F" w:rsidP="00B76D89">
      <w:pPr>
        <w:spacing w:line="240" w:lineRule="auto"/>
        <w:jc w:val="both"/>
      </w:pPr>
      <w:r>
        <w:t>- в</w:t>
      </w:r>
      <w:r w:rsidR="00612513" w:rsidRPr="00612513">
        <w:t xml:space="preserve">ключение преподавателей в </w:t>
      </w:r>
      <w:r w:rsidR="00934FDA">
        <w:t>проектную</w:t>
      </w:r>
      <w:r w:rsidR="00612513" w:rsidRPr="00612513">
        <w:t xml:space="preserve"> и научно-</w:t>
      </w:r>
    </w:p>
    <w:p w:rsidR="00612513" w:rsidRPr="00612513" w:rsidRDefault="00612513" w:rsidP="00B76D89">
      <w:pPr>
        <w:spacing w:line="240" w:lineRule="auto"/>
        <w:jc w:val="both"/>
      </w:pPr>
      <w:r w:rsidRPr="00612513">
        <w:t>методическую деятельность по развитию образовательной системы</w:t>
      </w:r>
    </w:p>
    <w:p w:rsidR="00612513" w:rsidRPr="00612513" w:rsidRDefault="00B76D89" w:rsidP="00B76D89">
      <w:pPr>
        <w:spacing w:line="240" w:lineRule="auto"/>
        <w:jc w:val="both"/>
      </w:pPr>
      <w:r>
        <w:lastRenderedPageBreak/>
        <w:t>учреждения;</w:t>
      </w:r>
    </w:p>
    <w:p w:rsidR="00612513" w:rsidRPr="00612513" w:rsidRDefault="00612513" w:rsidP="00B76D89">
      <w:pPr>
        <w:spacing w:line="240" w:lineRule="auto"/>
        <w:jc w:val="both"/>
      </w:pPr>
      <w:r w:rsidRPr="00612513">
        <w:t>- Формирование корпоративной культуры учреждения.</w:t>
      </w:r>
    </w:p>
    <w:p w:rsidR="00612513" w:rsidRDefault="00B76D89" w:rsidP="00B76D89">
      <w:pPr>
        <w:jc w:val="both"/>
      </w:pPr>
      <w:r>
        <w:rPr>
          <w:b/>
        </w:rPr>
        <w:t xml:space="preserve">    </w:t>
      </w:r>
      <w:r w:rsidR="00E5737F" w:rsidRPr="00E5737F">
        <w:rPr>
          <w:b/>
        </w:rPr>
        <w:t>Гипотеза</w:t>
      </w:r>
      <w:r w:rsidR="00E5737F" w:rsidRPr="00F21538">
        <w:rPr>
          <w:b/>
        </w:rPr>
        <w:t xml:space="preserve">: </w:t>
      </w:r>
      <w:r w:rsidR="00F7201D">
        <w:t>е</w:t>
      </w:r>
      <w:r w:rsidR="00E5737F" w:rsidRPr="00F21538">
        <w:t>сли создать</w:t>
      </w:r>
      <w:r>
        <w:t xml:space="preserve"> </w:t>
      </w:r>
      <w:r w:rsidR="00472D8D" w:rsidRPr="00F21538">
        <w:t>благоприятный климат в педагогическом коллективе, а также</w:t>
      </w:r>
      <w:r w:rsidR="009C752A">
        <w:t xml:space="preserve"> </w:t>
      </w:r>
      <w:r w:rsidR="00E5737F" w:rsidRPr="00F21538">
        <w:rPr>
          <w:b/>
        </w:rPr>
        <w:t xml:space="preserve">целостную систему </w:t>
      </w:r>
      <w:r w:rsidR="00E5737F" w:rsidRPr="00F21538">
        <w:t xml:space="preserve">методической деятельности, то работа по </w:t>
      </w:r>
      <w:r w:rsidR="00472D8D" w:rsidRPr="00F21538">
        <w:t>личностному росту преподавателя будет наиболее продуктивной.</w:t>
      </w:r>
    </w:p>
    <w:p w:rsidR="00472D8D" w:rsidRDefault="00B76D89" w:rsidP="00B76D89">
      <w:pPr>
        <w:jc w:val="both"/>
        <w:rPr>
          <w:b/>
        </w:rPr>
      </w:pPr>
      <w:r>
        <w:rPr>
          <w:b/>
        </w:rPr>
        <w:t xml:space="preserve">   </w:t>
      </w:r>
      <w:r w:rsidR="00472D8D" w:rsidRPr="00472D8D">
        <w:rPr>
          <w:b/>
        </w:rPr>
        <w:t>Ресурсы:</w:t>
      </w:r>
    </w:p>
    <w:p w:rsidR="00CD662A" w:rsidRDefault="00B76D89" w:rsidP="00B76D89">
      <w:pPr>
        <w:jc w:val="both"/>
        <w:rPr>
          <w:i/>
        </w:rPr>
      </w:pPr>
      <w:r>
        <w:rPr>
          <w:i/>
        </w:rPr>
        <w:t xml:space="preserve">   </w:t>
      </w:r>
      <w:r w:rsidR="00CD662A" w:rsidRPr="00CD662A">
        <w:rPr>
          <w:i/>
        </w:rPr>
        <w:t>Информационные</w:t>
      </w:r>
    </w:p>
    <w:p w:rsidR="00CD662A" w:rsidRDefault="00A00644" w:rsidP="00B76D89">
      <w:pPr>
        <w:pStyle w:val="a4"/>
        <w:numPr>
          <w:ilvl w:val="0"/>
          <w:numId w:val="1"/>
        </w:numPr>
        <w:jc w:val="both"/>
      </w:pPr>
      <w:r w:rsidRPr="00A00644">
        <w:t>Система информирования педагогов об особенностях работы и деятельности</w:t>
      </w:r>
      <w:r w:rsidR="00352A21">
        <w:t xml:space="preserve"> </w:t>
      </w:r>
      <w:r w:rsidR="00B76D89">
        <w:t>техникума</w:t>
      </w:r>
      <w:r w:rsidR="00352A21">
        <w:t>, о расписании КПК</w:t>
      </w:r>
      <w:r w:rsidR="00F54E9E">
        <w:t>, КПП</w:t>
      </w:r>
      <w:r w:rsidR="00352A21">
        <w:t xml:space="preserve"> и методических мероприятий;</w:t>
      </w:r>
    </w:p>
    <w:p w:rsidR="00CC75D3" w:rsidRDefault="00CC75D3" w:rsidP="00B76D89">
      <w:pPr>
        <w:pStyle w:val="a4"/>
        <w:numPr>
          <w:ilvl w:val="0"/>
          <w:numId w:val="1"/>
        </w:numPr>
        <w:jc w:val="both"/>
      </w:pPr>
      <w:r>
        <w:t>Образовательные порталы</w:t>
      </w:r>
      <w:r w:rsidR="00B76D89">
        <w:t xml:space="preserve"> и </w:t>
      </w:r>
      <w:r w:rsidR="00F54E9E">
        <w:t>др.</w:t>
      </w:r>
    </w:p>
    <w:p w:rsidR="00A00644" w:rsidRPr="005B18BF" w:rsidRDefault="00B76D89" w:rsidP="00B76D89">
      <w:pPr>
        <w:jc w:val="both"/>
        <w:rPr>
          <w:i/>
        </w:rPr>
      </w:pPr>
      <w:r>
        <w:rPr>
          <w:i/>
        </w:rPr>
        <w:t xml:space="preserve">   </w:t>
      </w:r>
      <w:r w:rsidR="00352A21" w:rsidRPr="005B18BF">
        <w:rPr>
          <w:i/>
        </w:rPr>
        <w:t>Организационные</w:t>
      </w:r>
    </w:p>
    <w:p w:rsidR="00352A21" w:rsidRDefault="00352A21" w:rsidP="00B76D89">
      <w:pPr>
        <w:pStyle w:val="a4"/>
        <w:numPr>
          <w:ilvl w:val="0"/>
          <w:numId w:val="1"/>
        </w:numPr>
        <w:jc w:val="both"/>
      </w:pPr>
      <w:r>
        <w:t>Система мониторинга и диагностики</w:t>
      </w:r>
    </w:p>
    <w:p w:rsidR="00CC75D3" w:rsidRPr="005B18BF" w:rsidRDefault="00B76D89" w:rsidP="00B76D89">
      <w:pPr>
        <w:jc w:val="both"/>
        <w:rPr>
          <w:i/>
        </w:rPr>
      </w:pPr>
      <w:r>
        <w:rPr>
          <w:i/>
        </w:rPr>
        <w:t xml:space="preserve"> </w:t>
      </w:r>
      <w:r w:rsidR="00CC75D3" w:rsidRPr="005B18BF">
        <w:rPr>
          <w:i/>
        </w:rPr>
        <w:t>Инфраструктурные</w:t>
      </w:r>
    </w:p>
    <w:p w:rsidR="00CC75D3" w:rsidRDefault="00B76D89" w:rsidP="00B76D89">
      <w:pPr>
        <w:pStyle w:val="a4"/>
        <w:numPr>
          <w:ilvl w:val="0"/>
          <w:numId w:val="1"/>
        </w:numPr>
        <w:jc w:val="both"/>
      </w:pPr>
      <w:r>
        <w:t>Кабинеты, залы, лаборатории, мастерские;</w:t>
      </w:r>
    </w:p>
    <w:p w:rsidR="00B76D89" w:rsidRDefault="00CC75D3" w:rsidP="00B76D89">
      <w:pPr>
        <w:pStyle w:val="a4"/>
        <w:numPr>
          <w:ilvl w:val="0"/>
          <w:numId w:val="1"/>
        </w:numPr>
        <w:jc w:val="both"/>
      </w:pPr>
      <w:r>
        <w:t>Ресурсы сети Интернет</w:t>
      </w:r>
      <w:r w:rsidR="00B76D89">
        <w:t>;</w:t>
      </w:r>
    </w:p>
    <w:p w:rsidR="00CC75D3" w:rsidRPr="005B18BF" w:rsidRDefault="00CC75D3" w:rsidP="00B76D89">
      <w:pPr>
        <w:jc w:val="both"/>
        <w:rPr>
          <w:i/>
        </w:rPr>
      </w:pPr>
      <w:r w:rsidRPr="005B18BF">
        <w:rPr>
          <w:i/>
        </w:rPr>
        <w:t>Материально-технические</w:t>
      </w:r>
    </w:p>
    <w:p w:rsidR="00CC75D3" w:rsidRDefault="00CC75D3" w:rsidP="00B76D89">
      <w:pPr>
        <w:pStyle w:val="a4"/>
        <w:numPr>
          <w:ilvl w:val="0"/>
          <w:numId w:val="2"/>
        </w:numPr>
        <w:jc w:val="both"/>
      </w:pPr>
      <w:r>
        <w:t>Учебно-методическая литература</w:t>
      </w:r>
      <w:r w:rsidR="00B76D89">
        <w:t>;</w:t>
      </w:r>
    </w:p>
    <w:p w:rsidR="00CC75D3" w:rsidRDefault="00CC75D3" w:rsidP="00B76D89">
      <w:pPr>
        <w:pStyle w:val="a4"/>
        <w:numPr>
          <w:ilvl w:val="0"/>
          <w:numId w:val="2"/>
        </w:numPr>
        <w:jc w:val="both"/>
      </w:pPr>
      <w:proofErr w:type="spellStart"/>
      <w:r>
        <w:t>Медиаресурсы</w:t>
      </w:r>
      <w:proofErr w:type="spellEnd"/>
      <w:r w:rsidR="00B76D89">
        <w:t>;</w:t>
      </w:r>
    </w:p>
    <w:p w:rsidR="00CC75D3" w:rsidRDefault="00CC75D3" w:rsidP="00B76D89">
      <w:pPr>
        <w:pStyle w:val="a4"/>
        <w:numPr>
          <w:ilvl w:val="0"/>
          <w:numId w:val="2"/>
        </w:numPr>
        <w:jc w:val="both"/>
      </w:pPr>
      <w:r>
        <w:t>Компьютерное и мультимедийное оборудование</w:t>
      </w:r>
      <w:r w:rsidR="00B76D89">
        <w:t>.</w:t>
      </w:r>
    </w:p>
    <w:p w:rsidR="00CC75D3" w:rsidRPr="005B18BF" w:rsidRDefault="00CC75D3" w:rsidP="00B76D89">
      <w:pPr>
        <w:jc w:val="both"/>
        <w:rPr>
          <w:i/>
        </w:rPr>
      </w:pPr>
      <w:r w:rsidRPr="005B18BF">
        <w:rPr>
          <w:i/>
        </w:rPr>
        <w:t>Финансовые</w:t>
      </w:r>
    </w:p>
    <w:p w:rsidR="00CC75D3" w:rsidRDefault="00CC75D3" w:rsidP="00B76D89">
      <w:pPr>
        <w:pStyle w:val="a4"/>
        <w:numPr>
          <w:ilvl w:val="0"/>
          <w:numId w:val="3"/>
        </w:numPr>
        <w:jc w:val="both"/>
      </w:pPr>
      <w:r>
        <w:t xml:space="preserve">Бюджетные и внебюджетные ресурсы </w:t>
      </w:r>
      <w:r w:rsidR="00B76D89">
        <w:t>техникума</w:t>
      </w:r>
      <w:r w:rsidR="00F54E9E">
        <w:t>, спонсорская поддержка.</w:t>
      </w:r>
    </w:p>
    <w:p w:rsidR="00CC75D3" w:rsidRPr="005B18BF" w:rsidRDefault="00CC75D3" w:rsidP="00B76D89">
      <w:pPr>
        <w:jc w:val="both"/>
        <w:rPr>
          <w:i/>
        </w:rPr>
      </w:pPr>
      <w:r w:rsidRPr="005B18BF">
        <w:rPr>
          <w:i/>
        </w:rPr>
        <w:t>Научно-методические</w:t>
      </w:r>
    </w:p>
    <w:p w:rsidR="00CC75D3" w:rsidRPr="00CC75D3" w:rsidRDefault="00CC75D3" w:rsidP="00B76D89">
      <w:pPr>
        <w:pStyle w:val="a4"/>
        <w:numPr>
          <w:ilvl w:val="0"/>
          <w:numId w:val="3"/>
        </w:numPr>
        <w:jc w:val="both"/>
      </w:pPr>
      <w:r w:rsidRPr="00CC75D3">
        <w:t>Семин</w:t>
      </w:r>
      <w:r w:rsidR="00D252FC">
        <w:t>ары, конференции, круглые столы, Школа молодого педагога и прочее</w:t>
      </w:r>
    </w:p>
    <w:p w:rsidR="00CC75D3" w:rsidRPr="00CC75D3" w:rsidRDefault="00CC75D3" w:rsidP="00B76D89">
      <w:pPr>
        <w:pStyle w:val="a4"/>
        <w:numPr>
          <w:ilvl w:val="0"/>
          <w:numId w:val="3"/>
        </w:numPr>
        <w:jc w:val="both"/>
      </w:pPr>
      <w:r>
        <w:t>Програм</w:t>
      </w:r>
      <w:r w:rsidR="005B18BF">
        <w:t>м</w:t>
      </w:r>
      <w:r>
        <w:t xml:space="preserve">но-методические, </w:t>
      </w:r>
      <w:r w:rsidR="005B18BF">
        <w:t>учебно-методические комплексы</w:t>
      </w:r>
    </w:p>
    <w:p w:rsidR="00CC75D3" w:rsidRDefault="00CC75D3" w:rsidP="00B76D89">
      <w:pPr>
        <w:pStyle w:val="a4"/>
        <w:numPr>
          <w:ilvl w:val="0"/>
          <w:numId w:val="3"/>
        </w:numPr>
        <w:jc w:val="both"/>
      </w:pPr>
      <w:r w:rsidRPr="00CC75D3">
        <w:t>Виртуальные методические площадки (вебинары, телемосты, интернет - форумы,</w:t>
      </w:r>
      <w:r w:rsidR="00B76D89">
        <w:t xml:space="preserve"> профессиона</w:t>
      </w:r>
      <w:r w:rsidR="00D252FC">
        <w:t>льные группы в социальных сетях,</w:t>
      </w:r>
      <w:r w:rsidRPr="00CC75D3">
        <w:t xml:space="preserve"> профессиональные интернет </w:t>
      </w:r>
      <w:r w:rsidR="00B76D89">
        <w:t>–</w:t>
      </w:r>
      <w:r w:rsidRPr="00CC75D3">
        <w:t xml:space="preserve"> сообщества</w:t>
      </w:r>
      <w:r w:rsidR="00B76D89">
        <w:t xml:space="preserve"> и др.</w:t>
      </w:r>
      <w:r w:rsidRPr="00CC75D3">
        <w:t>)</w:t>
      </w:r>
    </w:p>
    <w:p w:rsidR="00A959F1" w:rsidRPr="00CC75D3" w:rsidRDefault="00A959F1" w:rsidP="00A959F1">
      <w:pPr>
        <w:pStyle w:val="a4"/>
        <w:jc w:val="both"/>
      </w:pPr>
    </w:p>
    <w:p w:rsidR="00352A21" w:rsidRPr="00A959F1" w:rsidRDefault="00A959F1" w:rsidP="00B76D89">
      <w:pPr>
        <w:pStyle w:val="a4"/>
        <w:jc w:val="both"/>
        <w:rPr>
          <w:b/>
        </w:rPr>
      </w:pPr>
      <w:r>
        <w:t xml:space="preserve">             </w:t>
      </w:r>
      <w:r w:rsidRPr="00A959F1">
        <w:rPr>
          <w:b/>
        </w:rPr>
        <w:t xml:space="preserve">СОДЕРЖАНИЕ И СРОКИ РЕАЛИЗАЦИИ ПРОЕКТА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2445"/>
        <w:gridCol w:w="1099"/>
        <w:gridCol w:w="4111"/>
      </w:tblGrid>
      <w:tr w:rsidR="00472D8D" w:rsidTr="002B55C0">
        <w:tc>
          <w:tcPr>
            <w:tcW w:w="10031" w:type="dxa"/>
            <w:gridSpan w:val="4"/>
            <w:shd w:val="clear" w:color="auto" w:fill="EDEDED" w:themeFill="accent3" w:themeFillTint="33"/>
          </w:tcPr>
          <w:p w:rsidR="00472D8D" w:rsidRDefault="00E54B8F" w:rsidP="002B55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Механизм реализации</w:t>
            </w:r>
          </w:p>
        </w:tc>
      </w:tr>
      <w:tr w:rsidR="00472D8D" w:rsidTr="002B55C0">
        <w:tc>
          <w:tcPr>
            <w:tcW w:w="2376" w:type="dxa"/>
            <w:shd w:val="clear" w:color="auto" w:fill="EDEDED" w:themeFill="accent3" w:themeFillTint="33"/>
          </w:tcPr>
          <w:p w:rsidR="00472D8D" w:rsidRDefault="002B55C0" w:rsidP="002B55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472D8D">
              <w:rPr>
                <w:rFonts w:ascii="Times New Roman" w:hAnsi="Times New Roman" w:cs="Times New Roman"/>
                <w:sz w:val="28"/>
              </w:rPr>
              <w:t>адачи</w:t>
            </w:r>
          </w:p>
        </w:tc>
        <w:tc>
          <w:tcPr>
            <w:tcW w:w="2445" w:type="dxa"/>
            <w:shd w:val="clear" w:color="auto" w:fill="EDEDED" w:themeFill="accent3" w:themeFillTint="33"/>
          </w:tcPr>
          <w:p w:rsidR="00472D8D" w:rsidRDefault="002B55C0" w:rsidP="002B55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472D8D">
              <w:rPr>
                <w:rFonts w:ascii="Times New Roman" w:hAnsi="Times New Roman" w:cs="Times New Roman"/>
                <w:sz w:val="28"/>
              </w:rPr>
              <w:t>ероприятия</w:t>
            </w:r>
          </w:p>
        </w:tc>
        <w:tc>
          <w:tcPr>
            <w:tcW w:w="1099" w:type="dxa"/>
            <w:shd w:val="clear" w:color="auto" w:fill="EDEDED" w:themeFill="accent3" w:themeFillTint="33"/>
          </w:tcPr>
          <w:p w:rsidR="00472D8D" w:rsidRDefault="002B55C0" w:rsidP="002B55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472D8D">
              <w:rPr>
                <w:rFonts w:ascii="Times New Roman" w:hAnsi="Times New Roman" w:cs="Times New Roman"/>
                <w:sz w:val="28"/>
              </w:rPr>
              <w:t>роки</w:t>
            </w:r>
          </w:p>
        </w:tc>
        <w:tc>
          <w:tcPr>
            <w:tcW w:w="4111" w:type="dxa"/>
            <w:shd w:val="clear" w:color="auto" w:fill="EDEDED" w:themeFill="accent3" w:themeFillTint="33"/>
          </w:tcPr>
          <w:p w:rsidR="00472D8D" w:rsidRDefault="00472D8D" w:rsidP="002B55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Ожидаемый результат</w:t>
            </w:r>
          </w:p>
        </w:tc>
      </w:tr>
      <w:tr w:rsidR="00472D8D" w:rsidTr="002B55C0">
        <w:trPr>
          <w:trHeight w:val="2130"/>
        </w:trPr>
        <w:tc>
          <w:tcPr>
            <w:tcW w:w="2376" w:type="dxa"/>
            <w:tcBorders>
              <w:bottom w:val="single" w:sz="4" w:space="0" w:color="auto"/>
            </w:tcBorders>
          </w:tcPr>
          <w:p w:rsidR="00472D8D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CD662A" w:rsidRPr="00CD662A">
              <w:rPr>
                <w:rFonts w:ascii="Times New Roman" w:hAnsi="Times New Roman" w:cs="Times New Roman"/>
                <w:sz w:val="28"/>
              </w:rPr>
              <w:t>Изучение уровня профессиональной компетентности и образовательных потребностей преподавателей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472D8D" w:rsidRDefault="00CD662A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Анкетирование, мониторинг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472D8D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662A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72D8D" w:rsidRDefault="00CD662A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информации об уровне профессиональной компетенции преподавателей, сильных и слабых сторонах, об интересах и проблемах в организации образовательной деятельности.</w:t>
            </w:r>
          </w:p>
        </w:tc>
      </w:tr>
      <w:tr w:rsidR="00CD662A" w:rsidTr="00A959F1">
        <w:trPr>
          <w:trHeight w:val="217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8F3500" w:rsidRPr="00CD662A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352A21">
              <w:rPr>
                <w:rFonts w:ascii="Times New Roman" w:hAnsi="Times New Roman" w:cs="Times New Roman"/>
                <w:sz w:val="28"/>
              </w:rPr>
              <w:t xml:space="preserve">Создание условий для привлечения </w:t>
            </w:r>
            <w:r w:rsidR="00352A21" w:rsidRPr="00352A21">
              <w:rPr>
                <w:rFonts w:ascii="Times New Roman" w:hAnsi="Times New Roman" w:cs="Times New Roman"/>
                <w:sz w:val="28"/>
              </w:rPr>
              <w:t>преподавателей в работу инициативных групп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CD662A" w:rsidRPr="00CD662A" w:rsidRDefault="00352A2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инициативных групп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D662A" w:rsidRPr="00CD662A" w:rsidRDefault="00352A21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2B55C0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D662A" w:rsidRPr="00CD662A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Эффективная система управления процессом. Материалы работы группы  (приказы, положение, протоколы, методические материалы, разработки)</w:t>
            </w:r>
          </w:p>
        </w:tc>
      </w:tr>
      <w:tr w:rsidR="008F3500" w:rsidTr="00A959F1">
        <w:trPr>
          <w:trHeight w:val="3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00" w:rsidRPr="008F3500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8F3500">
              <w:rPr>
                <w:rFonts w:ascii="Times New Roman" w:hAnsi="Times New Roman" w:cs="Times New Roman"/>
                <w:sz w:val="28"/>
              </w:rPr>
              <w:t>Методическая помощь в подготовке к аттестации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00" w:rsidRPr="008F3500" w:rsidRDefault="008F350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500">
              <w:rPr>
                <w:rFonts w:ascii="Times New Roman" w:hAnsi="Times New Roman" w:cs="Times New Roman"/>
                <w:sz w:val="28"/>
              </w:rPr>
              <w:t>Аттестация</w:t>
            </w:r>
            <w:r>
              <w:rPr>
                <w:rFonts w:ascii="Times New Roman" w:hAnsi="Times New Roman" w:cs="Times New Roman"/>
                <w:sz w:val="28"/>
              </w:rPr>
              <w:t xml:space="preserve"> педагогических работников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00" w:rsidRPr="008F3500" w:rsidRDefault="002B55C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00" w:rsidRPr="008F3500" w:rsidRDefault="008F350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Успешная процедура аттестации</w:t>
            </w:r>
          </w:p>
        </w:tc>
      </w:tr>
      <w:tr w:rsidR="000C18C1" w:rsidTr="00A959F1">
        <w:trPr>
          <w:trHeight w:val="3859"/>
        </w:trPr>
        <w:tc>
          <w:tcPr>
            <w:tcW w:w="2376" w:type="dxa"/>
            <w:tcBorders>
              <w:top w:val="single" w:sz="4" w:space="0" w:color="auto"/>
            </w:tcBorders>
          </w:tcPr>
          <w:p w:rsidR="000C18C1" w:rsidRPr="008F3500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0C18C1" w:rsidRPr="008F3500">
              <w:rPr>
                <w:rFonts w:ascii="Times New Roman" w:hAnsi="Times New Roman" w:cs="Times New Roman"/>
                <w:sz w:val="28"/>
              </w:rPr>
              <w:t>Повышение педагогической компетентности через КПК</w:t>
            </w:r>
            <w:r w:rsidR="00F54E9E">
              <w:rPr>
                <w:rFonts w:ascii="Times New Roman" w:hAnsi="Times New Roman" w:cs="Times New Roman"/>
                <w:sz w:val="28"/>
              </w:rPr>
              <w:t>, КПП</w:t>
            </w:r>
            <w:r w:rsidR="002B55C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C18C1">
              <w:rPr>
                <w:rFonts w:ascii="Times New Roman" w:hAnsi="Times New Roman" w:cs="Times New Roman"/>
                <w:sz w:val="28"/>
              </w:rPr>
              <w:t>и методические мероприятия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0C18C1" w:rsidRPr="008F3500" w:rsidRDefault="000C18C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500">
              <w:rPr>
                <w:rFonts w:ascii="Times New Roman" w:hAnsi="Times New Roman" w:cs="Times New Roman"/>
                <w:sz w:val="28"/>
              </w:rPr>
              <w:t>Прохождение курсов повышения квалификации, участие в  семинарах, конференциях, мастер-классах, педагогических проектах, вебинарах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0C18C1" w:rsidRPr="008F3500" w:rsidRDefault="002B55C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C18C1" w:rsidRPr="008F3500" w:rsidRDefault="000C18C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Качественно организованная система повышения квалификации педагогов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2B55C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заинтересованность</w:t>
            </w:r>
            <w:r w:rsidRPr="008F3500">
              <w:rPr>
                <w:rFonts w:ascii="Times New Roman" w:hAnsi="Times New Roman" w:cs="Times New Roman"/>
                <w:sz w:val="28"/>
              </w:rPr>
              <w:t xml:space="preserve"> в результатах своей педагогической деятельности.</w:t>
            </w:r>
          </w:p>
          <w:p w:rsidR="000C18C1" w:rsidRPr="008F3500" w:rsidRDefault="000C18C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52A21" w:rsidTr="002B55C0">
        <w:trPr>
          <w:trHeight w:val="289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352A21" w:rsidRPr="00352A21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 w:rsidR="00352A21" w:rsidRPr="00352A21"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r w:rsidR="00215CBB">
              <w:rPr>
                <w:rFonts w:ascii="Times New Roman" w:hAnsi="Times New Roman" w:cs="Times New Roman"/>
                <w:sz w:val="28"/>
              </w:rPr>
              <w:t xml:space="preserve">и развитие </w:t>
            </w:r>
            <w:r w:rsidR="00352A21" w:rsidRPr="00352A21">
              <w:rPr>
                <w:rFonts w:ascii="Times New Roman" w:hAnsi="Times New Roman" w:cs="Times New Roman"/>
                <w:sz w:val="28"/>
              </w:rPr>
              <w:t>системы сопровождения и поддержки молодых специалистов и вновь прибывших в учреждение педагогов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52A21" w:rsidRDefault="00352A2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Консультативная помощь молодым и вновь прибывшим специалистам.</w:t>
            </w:r>
          </w:p>
          <w:p w:rsidR="00352A21" w:rsidRPr="00352A21" w:rsidRDefault="00352A2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Наставничество.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52A21" w:rsidRPr="00352A21" w:rsidRDefault="002B55C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A21" w:rsidRPr="00352A21" w:rsidRDefault="00352A2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Адаптация и самоутверждение молодых и вновь прибывших специалистов</w:t>
            </w:r>
          </w:p>
        </w:tc>
      </w:tr>
      <w:tr w:rsidR="00352A21" w:rsidTr="002B55C0">
        <w:trPr>
          <w:trHeight w:val="16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352A21" w:rsidRPr="00352A21" w:rsidRDefault="00763F76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="00352A21" w:rsidRPr="00352A21">
              <w:rPr>
                <w:rFonts w:ascii="Times New Roman" w:hAnsi="Times New Roman" w:cs="Times New Roman"/>
                <w:sz w:val="28"/>
              </w:rPr>
              <w:t xml:space="preserve">Развитие </w:t>
            </w:r>
            <w:r w:rsidR="00352A21" w:rsidRPr="00352A21">
              <w:rPr>
                <w:rFonts w:ascii="Times New Roman" w:hAnsi="Times New Roman" w:cs="Times New Roman"/>
                <w:sz w:val="28"/>
              </w:rPr>
              <w:lastRenderedPageBreak/>
              <w:t>информационной открытости преподавателей (создание электронных портфолио, личных сайтов</w:t>
            </w:r>
            <w:r w:rsidR="002B55C0">
              <w:rPr>
                <w:rFonts w:ascii="Times New Roman" w:hAnsi="Times New Roman" w:cs="Times New Roman"/>
                <w:sz w:val="28"/>
              </w:rPr>
              <w:t>, профессиональных страничек соц. сетей и др.</w:t>
            </w:r>
            <w:r w:rsidR="00352A21" w:rsidRPr="00352A2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352A21" w:rsidRDefault="00352A2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семинаров по запросу педагогического коллектива, участие педагогов в вебинарах и конференциях по вопросам ИКТ.</w:t>
            </w:r>
          </w:p>
          <w:p w:rsidR="00352A21" w:rsidRPr="00352A21" w:rsidRDefault="00352A2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Личная работа педагогов над заполнением и обновлением информации на  сайте и электронном портфолио 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52A21" w:rsidRPr="00352A21" w:rsidRDefault="002B55C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2025-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2026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352A21" w:rsidRPr="00352A21" w:rsidRDefault="00215CB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Формирование и</w:t>
            </w:r>
            <w:r w:rsidR="00352A21">
              <w:rPr>
                <w:rFonts w:ascii="Times New Roman" w:hAnsi="Times New Roman" w:cs="Times New Roman"/>
                <w:sz w:val="28"/>
              </w:rPr>
              <w:t>нформационно-</w:t>
            </w:r>
            <w:r w:rsidR="00352A21">
              <w:rPr>
                <w:rFonts w:ascii="Times New Roman" w:hAnsi="Times New Roman" w:cs="Times New Roman"/>
                <w:sz w:val="28"/>
              </w:rPr>
              <w:lastRenderedPageBreak/>
              <w:t>открытого педагога</w:t>
            </w:r>
          </w:p>
        </w:tc>
      </w:tr>
      <w:tr w:rsidR="002B55C0" w:rsidTr="002B55C0">
        <w:trPr>
          <w:trHeight w:val="154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7.Трансляция педагогического опыта, уровня профессиональной компетентности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52A21">
              <w:rPr>
                <w:rFonts w:ascii="Times New Roman" w:hAnsi="Times New Roman" w:cs="Times New Roman"/>
                <w:sz w:val="28"/>
              </w:rPr>
              <w:t>Участие в педагогических конкурсах разных уровней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Повышение престижа педагогического труда, школы</w:t>
            </w:r>
          </w:p>
        </w:tc>
      </w:tr>
      <w:tr w:rsidR="002B55C0" w:rsidTr="002B55C0">
        <w:trPr>
          <w:trHeight w:val="118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085E3D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8.Систематизация образовательного процесса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A7828">
              <w:rPr>
                <w:rFonts w:ascii="Times New Roman" w:hAnsi="Times New Roman" w:cs="Times New Roman"/>
                <w:sz w:val="28"/>
              </w:rPr>
              <w:t>Разработка УМК по специализации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Эффективность организации образовательного процесса,</w:t>
            </w:r>
          </w:p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внедрение передовых образовательных технологий </w:t>
            </w:r>
          </w:p>
        </w:tc>
      </w:tr>
      <w:tr w:rsidR="002B55C0" w:rsidRPr="00352A21" w:rsidTr="002B55C0">
        <w:trPr>
          <w:trHeight w:val="2265"/>
        </w:trPr>
        <w:tc>
          <w:tcPr>
            <w:tcW w:w="2376" w:type="dxa"/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9.Обеспечение условий для непрерывного профессионального роста педагогов.</w:t>
            </w:r>
          </w:p>
        </w:tc>
        <w:tc>
          <w:tcPr>
            <w:tcW w:w="2445" w:type="dxa"/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87E">
              <w:rPr>
                <w:rFonts w:ascii="Times New Roman" w:hAnsi="Times New Roman" w:cs="Times New Roman"/>
                <w:sz w:val="28"/>
              </w:rPr>
              <w:t xml:space="preserve">Участие преподавателей в работе проблемно-творческих групп на базе </w:t>
            </w:r>
            <w:r>
              <w:rPr>
                <w:rFonts w:ascii="Times New Roman" w:hAnsi="Times New Roman" w:cs="Times New Roman"/>
                <w:sz w:val="28"/>
              </w:rPr>
              <w:t>ИРО, ИРПО и др.</w:t>
            </w:r>
          </w:p>
        </w:tc>
        <w:tc>
          <w:tcPr>
            <w:tcW w:w="1099" w:type="dxa"/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2025-2026</w:t>
            </w:r>
          </w:p>
        </w:tc>
        <w:tc>
          <w:tcPr>
            <w:tcW w:w="4111" w:type="dxa"/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Профессиональный рост  и положительная мотивация педагогов,  повышение престижа учреждения</w:t>
            </w:r>
          </w:p>
        </w:tc>
      </w:tr>
      <w:tr w:rsidR="002B55C0" w:rsidRPr="003442E3" w:rsidTr="002B55C0">
        <w:trPr>
          <w:trHeight w:val="2970"/>
        </w:trPr>
        <w:tc>
          <w:tcPr>
            <w:tcW w:w="2376" w:type="dxa"/>
            <w:tcBorders>
              <w:bottom w:val="single" w:sz="4" w:space="0" w:color="auto"/>
            </w:tcBorders>
          </w:tcPr>
          <w:p w:rsidR="002B55C0" w:rsidRPr="003442E3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  <w:r w:rsidRPr="003442E3">
              <w:rPr>
                <w:rFonts w:ascii="Times New Roman" w:hAnsi="Times New Roman" w:cs="Times New Roman"/>
                <w:sz w:val="28"/>
              </w:rPr>
              <w:t>Обобщение и распространение педагогического опыта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2B55C0" w:rsidRPr="003442E3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42E3">
              <w:rPr>
                <w:rFonts w:ascii="Times New Roman" w:hAnsi="Times New Roman" w:cs="Times New Roman"/>
                <w:sz w:val="28"/>
              </w:rPr>
              <w:t>направленных на формирование</w:t>
            </w:r>
          </w:p>
          <w:p w:rsidR="002B55C0" w:rsidRPr="003442E3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442E3">
              <w:rPr>
                <w:rFonts w:ascii="Times New Roman" w:hAnsi="Times New Roman" w:cs="Times New Roman"/>
                <w:sz w:val="28"/>
              </w:rPr>
              <w:t>коммуникативной культуры субъектов образовательного процесса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2B55C0" w:rsidRPr="003442E3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Выступление преподавателей на семинарах, конференциях различного уровня, публикации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B55C0" w:rsidRPr="00352A21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B55C0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Положительная динамика числа педагогов, представляющих свой педагогический опыт, п</w:t>
            </w:r>
            <w:r w:rsidRPr="00D03725">
              <w:rPr>
                <w:rFonts w:ascii="Times New Roman" w:hAnsi="Times New Roman" w:cs="Times New Roman"/>
                <w:sz w:val="28"/>
              </w:rPr>
              <w:t xml:space="preserve">овышение интереса </w:t>
            </w:r>
            <w:r>
              <w:rPr>
                <w:rFonts w:ascii="Times New Roman" w:hAnsi="Times New Roman" w:cs="Times New Roman"/>
                <w:sz w:val="28"/>
              </w:rPr>
              <w:t>педагога</w:t>
            </w:r>
            <w:r w:rsidRPr="00D03725">
              <w:rPr>
                <w:rFonts w:ascii="Times New Roman" w:hAnsi="Times New Roman" w:cs="Times New Roman"/>
                <w:sz w:val="28"/>
              </w:rPr>
              <w:t xml:space="preserve"> к обобщению и распространению педагогического опыта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B55C0" w:rsidRPr="003442E3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55C0" w:rsidRPr="003442E3" w:rsidTr="002B55C0">
        <w:trPr>
          <w:trHeight w:val="112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B27885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7885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</w:rPr>
              <w:t>. Привлечение педагога к проектной деятельности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B27885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реализация проекта, участие в реализации проекта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B27885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2025-2026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B27885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Популяризация проектной деятельности в учреждении и за ее пределами.</w:t>
            </w:r>
          </w:p>
        </w:tc>
      </w:tr>
      <w:tr w:rsidR="002B55C0" w:rsidRPr="003442E3" w:rsidTr="002B55C0">
        <w:trPr>
          <w:trHeight w:val="159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B27885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27885">
              <w:rPr>
                <w:rFonts w:ascii="Times New Roman" w:hAnsi="Times New Roman" w:cs="Times New Roman"/>
                <w:sz w:val="28"/>
              </w:rPr>
              <w:t>12.</w:t>
            </w:r>
            <w:r>
              <w:rPr>
                <w:rFonts w:ascii="Times New Roman" w:hAnsi="Times New Roman" w:cs="Times New Roman"/>
                <w:sz w:val="28"/>
              </w:rPr>
              <w:t>Проведение глубокого и всестороннего анализа решаемой задачи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B27885" w:rsidRDefault="002B55C0" w:rsidP="00A959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составе экспертн</w:t>
            </w:r>
            <w:r w:rsidR="00A959F1">
              <w:rPr>
                <w:rFonts w:ascii="Times New Roman" w:hAnsi="Times New Roman" w:cs="Times New Roman"/>
                <w:sz w:val="28"/>
              </w:rPr>
              <w:t>ых групп (конкурсы «Профессионалы», «Мастер года», «Педагог года»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B27885" w:rsidRDefault="002B55C0" w:rsidP="007346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73462E"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-202</w:t>
            </w:r>
            <w:r w:rsidR="0073462E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B55C0" w:rsidRPr="00B27885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Увеличение количества педагогов-экспертов </w:t>
            </w:r>
          </w:p>
        </w:tc>
      </w:tr>
      <w:tr w:rsidR="002B55C0" w:rsidRPr="003442E3" w:rsidTr="002B55C0">
        <w:trPr>
          <w:trHeight w:val="300"/>
        </w:trPr>
        <w:tc>
          <w:tcPr>
            <w:tcW w:w="2376" w:type="dxa"/>
            <w:tcBorders>
              <w:top w:val="single" w:sz="4" w:space="0" w:color="auto"/>
            </w:tcBorders>
          </w:tcPr>
          <w:p w:rsidR="002B55C0" w:rsidRPr="00524FD4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24FD4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524FD4">
              <w:rPr>
                <w:rFonts w:ascii="Times New Roman" w:eastAsia="Calibri" w:hAnsi="Times New Roman" w:cs="Times New Roman"/>
                <w:sz w:val="28"/>
              </w:rPr>
              <w:t>Организация и контроль за состоянием выполнения намеченных мероприятий проекта</w:t>
            </w:r>
            <w:r w:rsidR="0073462E">
              <w:rPr>
                <w:rFonts w:ascii="Times New Roman" w:eastAsia="Calibri" w:hAnsi="Times New Roman" w:cs="Times New Roman"/>
                <w:sz w:val="28"/>
              </w:rPr>
              <w:t>, координация усилий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2B55C0" w:rsidRPr="00524FD4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реализации проекта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B55C0" w:rsidRPr="00524FD4" w:rsidRDefault="002B55C0" w:rsidP="0073462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73462E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-202</w:t>
            </w:r>
            <w:r w:rsidR="0073462E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B55C0" w:rsidRPr="00524FD4" w:rsidRDefault="002B55C0" w:rsidP="002B55C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исполнением  проекта.</w:t>
            </w:r>
          </w:p>
        </w:tc>
      </w:tr>
    </w:tbl>
    <w:p w:rsidR="00472D8D" w:rsidRDefault="00472D8D" w:rsidP="00B76D89">
      <w:pPr>
        <w:jc w:val="both"/>
      </w:pPr>
    </w:p>
    <w:p w:rsidR="006D34CA" w:rsidRDefault="006D34CA" w:rsidP="00B76D89">
      <w:pPr>
        <w:jc w:val="both"/>
        <w:rPr>
          <w:b/>
        </w:rPr>
      </w:pPr>
    </w:p>
    <w:p w:rsidR="003D3EBC" w:rsidRDefault="00A959F1" w:rsidP="00B76D89">
      <w:pPr>
        <w:jc w:val="both"/>
      </w:pPr>
      <w:r>
        <w:rPr>
          <w:b/>
        </w:rPr>
        <w:t xml:space="preserve">    </w:t>
      </w:r>
      <w:r w:rsidR="00472D8D" w:rsidRPr="00472D8D">
        <w:rPr>
          <w:b/>
        </w:rPr>
        <w:t>Конечный продукт проекта</w:t>
      </w:r>
      <w:r w:rsidR="00472D8D">
        <w:t>:</w:t>
      </w:r>
      <w:r>
        <w:t xml:space="preserve"> п</w:t>
      </w:r>
      <w:r w:rsidR="00CE587D">
        <w:t>оложительная динамика уровня компетенций педагога и взаимодействия преподавателей в коллективе</w:t>
      </w:r>
      <w:r>
        <w:t>,</w:t>
      </w:r>
      <w:r w:rsidR="00EC2766">
        <w:t xml:space="preserve"> в соответствии с профессиональным стандартом</w:t>
      </w:r>
      <w:r w:rsidR="002E3899">
        <w:t xml:space="preserve"> педагога </w:t>
      </w:r>
      <w:r>
        <w:t>среднего профессионального образования</w:t>
      </w:r>
      <w:r w:rsidR="002E3899">
        <w:t>.</w:t>
      </w:r>
    </w:p>
    <w:p w:rsidR="005B18BF" w:rsidRDefault="005B18BF" w:rsidP="00B76D89">
      <w:pPr>
        <w:spacing w:after="200" w:line="240" w:lineRule="auto"/>
        <w:ind w:left="360"/>
        <w:jc w:val="both"/>
        <w:rPr>
          <w:rFonts w:eastAsia="Calibri"/>
          <w:b/>
        </w:rPr>
      </w:pPr>
    </w:p>
    <w:p w:rsidR="00EB2BD9" w:rsidRPr="00EB2BD9" w:rsidRDefault="00A959F1" w:rsidP="00B76D89">
      <w:pPr>
        <w:spacing w:after="200" w:line="240" w:lineRule="auto"/>
        <w:ind w:lef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</w:t>
      </w:r>
      <w:r w:rsidR="00EB2BD9" w:rsidRPr="00EB2BD9">
        <w:rPr>
          <w:rFonts w:eastAsia="Calibri"/>
          <w:b/>
        </w:rPr>
        <w:t xml:space="preserve">ПАСПОРТ </w:t>
      </w:r>
      <w:r>
        <w:rPr>
          <w:rFonts w:eastAsia="Calibri"/>
          <w:b/>
        </w:rPr>
        <w:t xml:space="preserve">МЕТОДИЧЕСКОГО </w:t>
      </w:r>
      <w:r w:rsidR="00EB2BD9" w:rsidRPr="00EB2BD9">
        <w:rPr>
          <w:rFonts w:eastAsia="Calibri"/>
          <w:b/>
        </w:rPr>
        <w:t>ПРОЕКТА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566"/>
        <w:gridCol w:w="4002"/>
        <w:gridCol w:w="4961"/>
      </w:tblGrid>
      <w:tr w:rsidR="00EB2BD9" w:rsidRPr="00EB2BD9" w:rsidTr="00B02B2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EB2BD9" w:rsidRPr="00EB2BD9" w:rsidRDefault="00EB2BD9" w:rsidP="00B02B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B2BD9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EB2BD9" w:rsidRPr="00EB2BD9" w:rsidRDefault="00EB2BD9" w:rsidP="00B02B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EB2BD9">
              <w:rPr>
                <w:rFonts w:ascii="Times New Roman" w:hAnsi="Times New Roman"/>
                <w:b/>
                <w:sz w:val="28"/>
              </w:rPr>
              <w:t>Параметры проекта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EB2BD9" w:rsidRPr="00EB2BD9" w:rsidRDefault="004048B3" w:rsidP="00B02B2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</w:tr>
      <w:tr w:rsidR="00EB2BD9" w:rsidRPr="00EB2BD9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Название проекта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Профессиональная компетентность педагога</w:t>
            </w:r>
          </w:p>
        </w:tc>
      </w:tr>
      <w:tr w:rsidR="00EB2BD9" w:rsidRPr="00EB2BD9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ФИО разработчика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Default="005001E3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Алешечкина Марина Николаевна</w:t>
            </w:r>
          </w:p>
          <w:p w:rsidR="005001E3" w:rsidRDefault="005001E3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Широкова Екатерина Александровна</w:t>
            </w:r>
          </w:p>
          <w:p w:rsidR="005001E3" w:rsidRPr="00EB2BD9" w:rsidRDefault="005001E3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Полевая Наталья Евгеньевна</w:t>
            </w:r>
          </w:p>
        </w:tc>
      </w:tr>
      <w:tr w:rsidR="00EB2BD9" w:rsidRPr="00EB2BD9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Название 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5001E3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ГБПОУ РО «ВТИТБиД»</w:t>
            </w:r>
            <w:r w:rsidR="006825D7">
              <w:rPr>
                <w:rFonts w:ascii="Times New Roman" w:hAnsi="Times New Roman"/>
                <w:sz w:val="28"/>
              </w:rPr>
              <w:t>, г.Волгодонск</w:t>
            </w:r>
          </w:p>
        </w:tc>
      </w:tr>
      <w:tr w:rsidR="00EB2BD9" w:rsidRPr="00EB2BD9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73462E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 xml:space="preserve">Год разработки </w:t>
            </w:r>
            <w:r w:rsidR="0073462E">
              <w:rPr>
                <w:rFonts w:ascii="Times New Roman" w:hAnsi="Times New Roman"/>
                <w:sz w:val="28"/>
              </w:rPr>
              <w:t xml:space="preserve">методического </w:t>
            </w:r>
            <w:r w:rsidRPr="00EB2BD9"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5001E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 w:rsidR="005001E3">
              <w:rPr>
                <w:rFonts w:ascii="Times New Roman" w:hAnsi="Times New Roman"/>
                <w:sz w:val="28"/>
              </w:rPr>
              <w:t>25</w:t>
            </w:r>
          </w:p>
        </w:tc>
      </w:tr>
      <w:tr w:rsidR="00EB2BD9" w:rsidRPr="00EB2BD9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Опыт использования и степень распространения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6825D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Педагогический коллектив </w:t>
            </w:r>
            <w:r w:rsidR="006825D7">
              <w:rPr>
                <w:rFonts w:ascii="Times New Roman" w:hAnsi="Times New Roman"/>
                <w:sz w:val="28"/>
              </w:rPr>
              <w:t>ГБПОУ РО «ВТИТБиД»</w:t>
            </w:r>
          </w:p>
        </w:tc>
      </w:tr>
      <w:tr w:rsidR="00EB2BD9" w:rsidRPr="00EB2BD9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EB2BD9" w:rsidRPr="00EB2BD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Проблема проекта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CD662A" w:rsidP="00B76D89">
            <w:pPr>
              <w:jc w:val="both"/>
              <w:rPr>
                <w:rFonts w:ascii="Times New Roman" w:hAnsi="Times New Roman"/>
                <w:sz w:val="28"/>
                <w:highlight w:val="yellow"/>
              </w:rPr>
            </w:pPr>
            <w:r w:rsidRPr="00CD662A">
              <w:rPr>
                <w:rFonts w:ascii="Times New Roman" w:hAnsi="Times New Roman"/>
                <w:sz w:val="28"/>
              </w:rPr>
              <w:t xml:space="preserve">В современном образовательном </w:t>
            </w:r>
            <w:r w:rsidRPr="00CD662A">
              <w:rPr>
                <w:rFonts w:ascii="Times New Roman" w:hAnsi="Times New Roman"/>
                <w:sz w:val="28"/>
              </w:rPr>
              <w:lastRenderedPageBreak/>
              <w:t>пространстве востребована модель педагога готового к отказу от привычных схем и стереотипов в поведении, восприятии и мышлении. Роль педагога меняется до реформатора и модернизатора воспитательного процесса. Наше будущее – это профессиональные, креативные и инициативные педагоги, поэтому необходимо создавать условия для развития их творческой и инновационной устремленности в профессиональном росте. В качестве характеристик, присущих инновационному и творческому сознанию, выделяют высокий интеллектуальный потенциал, собственный взгляд на действительность, устремленность на поиск вариантов ее совершенствования. Анализируя реальную картину методического роста и совершенствования преподавателя видим, что процесс личностно-профессионального развития педагога носит неорганизованный и спонтанный характер, сводясь к отдельным креативным умениям. Потребность в постоянном творческом развитии, саморазвитии и самореализации не стали нормой профессиональной жизни. В то же время реальные условия процесса повышения квалификации, способствующие освоению передового опыта, учету и использованию индивидуальных творческих особенностей педагога, активному взаимодействию с коллегами и преподавателями, взаимообмену идеями и результатами практики, усилению собственных инициатив в профессиональном самоопределении, непрерывности процесса профессионально-</w:t>
            </w:r>
            <w:r w:rsidRPr="00CD662A">
              <w:rPr>
                <w:rFonts w:ascii="Times New Roman" w:hAnsi="Times New Roman"/>
                <w:sz w:val="28"/>
              </w:rPr>
              <w:lastRenderedPageBreak/>
              <w:t>творческого развития и саморазвития используются не в полной мере</w:t>
            </w:r>
          </w:p>
        </w:tc>
      </w:tr>
      <w:tr w:rsidR="00EB2BD9" w:rsidRPr="00EB2BD9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  <w:r w:rsidR="00EB2BD9" w:rsidRPr="00EB2BD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Цель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>выявление актуальных направлений модернизации методической работы по развитию профессиональной компетентности педагогов, а также формирование и развитие высокопрофессионального коллектива</w:t>
            </w:r>
          </w:p>
          <w:p w:rsidR="00EB2BD9" w:rsidRPr="00CD662A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>преподавателей, способного к творческой профессиональной</w:t>
            </w:r>
          </w:p>
          <w:p w:rsidR="00EB2BD9" w:rsidRPr="00CD662A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>деятельности, направленной на развитие образовательной системы</w:t>
            </w:r>
          </w:p>
          <w:p w:rsidR="00EB2BD9" w:rsidRPr="00CD662A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>учреждения, сохранение и приумножение традиций коллектива</w:t>
            </w:r>
          </w:p>
        </w:tc>
      </w:tr>
      <w:tr w:rsidR="00EB2BD9" w:rsidRPr="00EB2BD9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EB2BD9" w:rsidRPr="00EB2BD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EB2BD9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EB2BD9">
              <w:rPr>
                <w:rFonts w:ascii="Times New Roman" w:hAnsi="Times New Roman"/>
                <w:sz w:val="28"/>
              </w:rPr>
              <w:t>Задачи-этапы-способы решения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E5C" w:rsidRPr="00A75E5C" w:rsidRDefault="00A75E5C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A75E5C">
              <w:rPr>
                <w:rFonts w:ascii="Times New Roman" w:hAnsi="Times New Roman"/>
                <w:sz w:val="28"/>
              </w:rPr>
              <w:t>Формирование методологической культуры преподавателей.</w:t>
            </w:r>
          </w:p>
          <w:p w:rsidR="00A75E5C" w:rsidRPr="00A75E5C" w:rsidRDefault="00A75E5C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A75E5C">
              <w:rPr>
                <w:rFonts w:ascii="Times New Roman" w:hAnsi="Times New Roman"/>
                <w:sz w:val="28"/>
              </w:rPr>
              <w:t>- Обеспечение непрерывного, профессионального роста преподавателей</w:t>
            </w:r>
          </w:p>
          <w:p w:rsidR="00A75E5C" w:rsidRPr="00A75E5C" w:rsidRDefault="00A75E5C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A75E5C">
              <w:rPr>
                <w:rFonts w:ascii="Times New Roman" w:hAnsi="Times New Roman"/>
                <w:sz w:val="28"/>
              </w:rPr>
              <w:t>через систему повышения квалификации и профессиональной</w:t>
            </w:r>
          </w:p>
          <w:p w:rsidR="00A75E5C" w:rsidRPr="00A75E5C" w:rsidRDefault="00A75E5C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A75E5C">
              <w:rPr>
                <w:rFonts w:ascii="Times New Roman" w:hAnsi="Times New Roman"/>
                <w:sz w:val="28"/>
              </w:rPr>
              <w:t>переподготовки</w:t>
            </w:r>
          </w:p>
          <w:p w:rsidR="00A75E5C" w:rsidRPr="00A75E5C" w:rsidRDefault="00A75E5C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A75E5C">
              <w:rPr>
                <w:rFonts w:ascii="Times New Roman" w:hAnsi="Times New Roman"/>
                <w:sz w:val="28"/>
              </w:rPr>
              <w:t>- включение преподавателей в проектную и научно-</w:t>
            </w:r>
          </w:p>
          <w:p w:rsidR="00A75E5C" w:rsidRPr="00A75E5C" w:rsidRDefault="00A75E5C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A75E5C">
              <w:rPr>
                <w:rFonts w:ascii="Times New Roman" w:hAnsi="Times New Roman"/>
                <w:sz w:val="28"/>
              </w:rPr>
              <w:t>методическую деятельность по развитию образовательной системы</w:t>
            </w:r>
          </w:p>
          <w:p w:rsidR="00A75E5C" w:rsidRPr="00A75E5C" w:rsidRDefault="00A75E5C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A75E5C">
              <w:rPr>
                <w:rFonts w:ascii="Times New Roman" w:hAnsi="Times New Roman"/>
                <w:sz w:val="28"/>
              </w:rPr>
              <w:t>учреждения.</w:t>
            </w:r>
          </w:p>
          <w:p w:rsidR="00EB2BD9" w:rsidRPr="00EB2BD9" w:rsidRDefault="00A75E5C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A75E5C">
              <w:rPr>
                <w:rFonts w:ascii="Times New Roman" w:hAnsi="Times New Roman"/>
                <w:sz w:val="28"/>
              </w:rPr>
              <w:t>- Формирование корпоративной культуры учреждения.</w:t>
            </w:r>
          </w:p>
        </w:tc>
      </w:tr>
      <w:tr w:rsidR="00EB2BD9" w:rsidRPr="00CD662A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EB2BD9" w:rsidRPr="00CD662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 xml:space="preserve">Форма организации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CD662A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Индивидуальная работа, </w:t>
            </w:r>
            <w:r w:rsidR="00EB2BD9" w:rsidRPr="00CD662A">
              <w:rPr>
                <w:rFonts w:ascii="Times New Roman" w:hAnsi="Times New Roman"/>
                <w:sz w:val="28"/>
              </w:rPr>
              <w:t>парная или групповая работа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EB2BD9" w:rsidRPr="00CD662A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EB2BD9" w:rsidRPr="00CD662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>Ведущая деятельность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CD662A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>Диагностическая, п</w:t>
            </w:r>
            <w:r w:rsidR="00EB2BD9" w:rsidRPr="00CD662A">
              <w:rPr>
                <w:rFonts w:ascii="Times New Roman" w:hAnsi="Times New Roman"/>
                <w:sz w:val="28"/>
              </w:rPr>
              <w:t>оисковая; конструирующая</w:t>
            </w:r>
          </w:p>
        </w:tc>
      </w:tr>
      <w:tr w:rsidR="00EB2BD9" w:rsidRPr="00CD662A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EB2BD9" w:rsidRPr="00CD662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CD662A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>Сфера применения результатов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BD9" w:rsidRPr="00CD662A" w:rsidRDefault="00CD662A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CD662A">
              <w:rPr>
                <w:rFonts w:ascii="Times New Roman" w:hAnsi="Times New Roman"/>
                <w:sz w:val="28"/>
              </w:rPr>
              <w:t>Методическая, педагогическая</w:t>
            </w:r>
          </w:p>
          <w:p w:rsidR="00EB2BD9" w:rsidRPr="00CD662A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2BD9" w:rsidRPr="00CD662A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  <w:r w:rsidR="00EB2BD9" w:rsidRPr="00352A2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352A21">
              <w:rPr>
                <w:rFonts w:ascii="Times New Roman" w:hAnsi="Times New Roman"/>
                <w:sz w:val="28"/>
              </w:rPr>
              <w:t>Используемые технологии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352A21">
              <w:rPr>
                <w:rFonts w:ascii="Times New Roman" w:hAnsi="Times New Roman"/>
                <w:sz w:val="28"/>
              </w:rPr>
              <w:t>Проблемно-исследовательские</w:t>
            </w:r>
            <w:r w:rsidR="00962A40" w:rsidRPr="00352A21">
              <w:rPr>
                <w:rFonts w:ascii="Times New Roman" w:hAnsi="Times New Roman"/>
                <w:sz w:val="28"/>
              </w:rPr>
              <w:t>,</w:t>
            </w:r>
            <w:r w:rsidR="009C752A">
              <w:rPr>
                <w:rFonts w:ascii="Times New Roman" w:hAnsi="Times New Roman"/>
                <w:sz w:val="28"/>
              </w:rPr>
              <w:t xml:space="preserve"> </w:t>
            </w:r>
            <w:r w:rsidR="00B76D89">
              <w:rPr>
                <w:rFonts w:ascii="Times New Roman" w:hAnsi="Times New Roman"/>
                <w:sz w:val="28"/>
              </w:rPr>
              <w:t>рефлексивные</w:t>
            </w:r>
            <w:r w:rsidRPr="00352A21">
              <w:rPr>
                <w:rFonts w:ascii="Times New Roman" w:hAnsi="Times New Roman"/>
                <w:sz w:val="28"/>
              </w:rPr>
              <w:t>,</w:t>
            </w:r>
            <w:r w:rsidR="00B76D8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52A21">
              <w:rPr>
                <w:rFonts w:ascii="Times New Roman" w:hAnsi="Times New Roman"/>
                <w:sz w:val="28"/>
              </w:rPr>
              <w:t>деятельностные</w:t>
            </w:r>
            <w:proofErr w:type="spellEnd"/>
            <w:r w:rsidRPr="00352A21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52A21">
              <w:rPr>
                <w:rFonts w:ascii="Times New Roman" w:hAnsi="Times New Roman"/>
                <w:sz w:val="28"/>
              </w:rPr>
              <w:t>самоопределенческие</w:t>
            </w:r>
            <w:proofErr w:type="spellEnd"/>
            <w:r w:rsidRPr="00352A21">
              <w:rPr>
                <w:rFonts w:ascii="Times New Roman" w:hAnsi="Times New Roman"/>
                <w:sz w:val="28"/>
              </w:rPr>
              <w:t>, коммуникативные</w:t>
            </w:r>
          </w:p>
        </w:tc>
      </w:tr>
      <w:tr w:rsidR="00EB2BD9" w:rsidRPr="00CD662A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  <w:r w:rsidR="00EB2BD9" w:rsidRPr="00352A2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352A21">
              <w:rPr>
                <w:rFonts w:ascii="Times New Roman" w:hAnsi="Times New Roman"/>
                <w:sz w:val="28"/>
              </w:rPr>
              <w:t>Предметная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Методическая, педагогическая</w:t>
            </w:r>
          </w:p>
        </w:tc>
      </w:tr>
      <w:tr w:rsidR="00EB2BD9" w:rsidRPr="00CD662A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="00EB2BD9" w:rsidRPr="00352A2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352A21">
              <w:rPr>
                <w:rFonts w:ascii="Times New Roman" w:hAnsi="Times New Roman"/>
                <w:sz w:val="28"/>
              </w:rPr>
              <w:t>Состав участников. Предполагаемое распределение ролей в проектной группе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Педагогический коллектив</w:t>
            </w:r>
          </w:p>
        </w:tc>
      </w:tr>
      <w:tr w:rsidR="00EB2BD9" w:rsidRPr="00CD662A" w:rsidTr="00A959F1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  <w:r w:rsidR="00EB2BD9" w:rsidRPr="00352A21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EB2BD9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352A21">
              <w:rPr>
                <w:rFonts w:ascii="Times New Roman" w:hAnsi="Times New Roman"/>
                <w:sz w:val="28"/>
              </w:rPr>
              <w:t>Время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BD9" w:rsidRPr="00352A21" w:rsidRDefault="00352A21" w:rsidP="00B76D89">
            <w:pPr>
              <w:jc w:val="both"/>
              <w:rPr>
                <w:rFonts w:ascii="Times New Roman" w:hAnsi="Times New Roman"/>
                <w:sz w:val="28"/>
              </w:rPr>
            </w:pPr>
            <w:r w:rsidRPr="00352A21">
              <w:rPr>
                <w:rFonts w:ascii="Times New Roman" w:hAnsi="Times New Roman"/>
                <w:sz w:val="28"/>
              </w:rPr>
              <w:t>Д</w:t>
            </w:r>
            <w:r w:rsidR="00EB2BD9" w:rsidRPr="00352A21">
              <w:rPr>
                <w:rFonts w:ascii="Times New Roman" w:hAnsi="Times New Roman"/>
                <w:sz w:val="28"/>
              </w:rPr>
              <w:t>олгосрочный</w:t>
            </w:r>
            <w:r>
              <w:rPr>
                <w:rFonts w:ascii="Times New Roman" w:hAnsi="Times New Roman"/>
                <w:sz w:val="28"/>
              </w:rPr>
              <w:t xml:space="preserve"> 3 года</w:t>
            </w:r>
          </w:p>
        </w:tc>
      </w:tr>
    </w:tbl>
    <w:p w:rsidR="003C7F02" w:rsidRDefault="003C7F02" w:rsidP="00B76D89">
      <w:pPr>
        <w:jc w:val="both"/>
        <w:rPr>
          <w:highlight w:val="yellow"/>
        </w:rPr>
      </w:pPr>
    </w:p>
    <w:p w:rsidR="00D60F49" w:rsidRPr="007743F5" w:rsidRDefault="003C7F02" w:rsidP="00800A59">
      <w:pPr>
        <w:jc w:val="center"/>
        <w:rPr>
          <w:b/>
          <w:highlight w:val="yellow"/>
        </w:rPr>
      </w:pPr>
      <w:r w:rsidRPr="007743F5">
        <w:rPr>
          <w:b/>
        </w:rPr>
        <w:t>Критерии оценки эффективности проекта:</w:t>
      </w:r>
    </w:p>
    <w:p w:rsidR="00017141" w:rsidRDefault="00017141" w:rsidP="00B76D89">
      <w:pPr>
        <w:jc w:val="both"/>
        <w:rPr>
          <w:color w:val="C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44"/>
        <w:gridCol w:w="3942"/>
      </w:tblGrid>
      <w:tr w:rsidR="00B51AD7" w:rsidRPr="00E54B8F" w:rsidTr="00B02B28">
        <w:tc>
          <w:tcPr>
            <w:tcW w:w="534" w:type="dxa"/>
            <w:shd w:val="clear" w:color="auto" w:fill="EDEDED" w:themeFill="accent3" w:themeFillTint="33"/>
          </w:tcPr>
          <w:p w:rsidR="00017141" w:rsidRPr="00E54B8F" w:rsidRDefault="0001714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:rsidR="00017141" w:rsidRPr="00E54B8F" w:rsidRDefault="00017141" w:rsidP="00B02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Ожидаемый результат</w:t>
            </w:r>
          </w:p>
        </w:tc>
        <w:tc>
          <w:tcPr>
            <w:tcW w:w="2544" w:type="dxa"/>
            <w:shd w:val="clear" w:color="auto" w:fill="EDEDED" w:themeFill="accent3" w:themeFillTint="33"/>
          </w:tcPr>
          <w:p w:rsidR="00017141" w:rsidRPr="00E54B8F" w:rsidRDefault="000B3840" w:rsidP="00B02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Критерии оценки</w:t>
            </w:r>
          </w:p>
        </w:tc>
        <w:tc>
          <w:tcPr>
            <w:tcW w:w="3942" w:type="dxa"/>
            <w:shd w:val="clear" w:color="auto" w:fill="EDEDED" w:themeFill="accent3" w:themeFillTint="33"/>
          </w:tcPr>
          <w:p w:rsidR="00017141" w:rsidRPr="00E54B8F" w:rsidRDefault="00B02B28" w:rsidP="00B02B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0B3840" w:rsidRPr="00E54B8F">
              <w:rPr>
                <w:rFonts w:ascii="Times New Roman" w:hAnsi="Times New Roman" w:cs="Times New Roman"/>
                <w:sz w:val="28"/>
              </w:rPr>
              <w:t>оказатели</w:t>
            </w:r>
          </w:p>
        </w:tc>
      </w:tr>
      <w:tr w:rsidR="00E54B8F" w:rsidRPr="00E54B8F" w:rsidTr="00B51AD7">
        <w:tc>
          <w:tcPr>
            <w:tcW w:w="9571" w:type="dxa"/>
            <w:gridSpan w:val="4"/>
          </w:tcPr>
          <w:p w:rsidR="000B3840" w:rsidRPr="00E54B8F" w:rsidRDefault="00D363FD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</w:t>
            </w:r>
            <w:r w:rsidR="000B3840" w:rsidRPr="00E54B8F">
              <w:rPr>
                <w:rFonts w:ascii="Times New Roman" w:hAnsi="Times New Roman" w:cs="Times New Roman"/>
                <w:sz w:val="28"/>
              </w:rPr>
              <w:t>Прямые результаты</w:t>
            </w:r>
          </w:p>
        </w:tc>
      </w:tr>
      <w:tr w:rsidR="00B51AD7" w:rsidRPr="00E54B8F" w:rsidTr="00822EEB">
        <w:trPr>
          <w:trHeight w:val="3420"/>
        </w:trPr>
        <w:tc>
          <w:tcPr>
            <w:tcW w:w="534" w:type="dxa"/>
            <w:tcBorders>
              <w:bottom w:val="single" w:sz="4" w:space="0" w:color="auto"/>
            </w:tcBorders>
          </w:tcPr>
          <w:p w:rsidR="00E54B8F" w:rsidRPr="00E54B8F" w:rsidRDefault="00E54B8F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54B8F" w:rsidRPr="00E54B8F" w:rsidRDefault="00E54B8F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Получение информации об уровне профессиональной компетенции преподавателей, сильных и слабых сторонах, об интересах и проблемах в организации образовательной деятельности.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E54B8F" w:rsidRPr="00E54B8F" w:rsidRDefault="00E54B8F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 анкетирования и мониторинга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E54B8F" w:rsidRPr="00E54B8F" w:rsidRDefault="008F350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для построения дальнейшей методической работы с коллективом</w:t>
            </w:r>
          </w:p>
        </w:tc>
      </w:tr>
      <w:tr w:rsidR="00B51AD7" w:rsidRPr="00E54B8F" w:rsidTr="00822EEB">
        <w:trPr>
          <w:trHeight w:val="8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54B8F" w:rsidRPr="00E54B8F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54B8F" w:rsidRPr="00E54B8F" w:rsidRDefault="00E54B8F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Действующие инициативные группы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8F3500" w:rsidRPr="00E54B8F" w:rsidRDefault="00E54B8F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Наличие инициативных групп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54B8F" w:rsidRPr="00E54B8F" w:rsidRDefault="000C18C1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</w:t>
            </w:r>
            <w:r w:rsidR="003F56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54B8F">
              <w:rPr>
                <w:rFonts w:ascii="Times New Roman" w:hAnsi="Times New Roman" w:cs="Times New Roman"/>
                <w:sz w:val="28"/>
              </w:rPr>
              <w:t>эффективности работы групп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22EEB" w:rsidRPr="00E54B8F" w:rsidTr="00822EEB">
        <w:trPr>
          <w:trHeight w:val="4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500" w:rsidRPr="00763F76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F3500" w:rsidRPr="00E54B8F" w:rsidRDefault="008F3500" w:rsidP="00B76D89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Успешная процедура аттестации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8F3500" w:rsidRPr="008F3500" w:rsidRDefault="008F350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Результаты аттестации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8F3500" w:rsidRPr="008F3500" w:rsidRDefault="008F350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3500">
              <w:rPr>
                <w:rFonts w:ascii="Times New Roman" w:hAnsi="Times New Roman" w:cs="Times New Roman"/>
                <w:sz w:val="28"/>
              </w:rPr>
              <w:t>Положительная динамика</w:t>
            </w:r>
            <w:r>
              <w:rPr>
                <w:rFonts w:ascii="Times New Roman" w:hAnsi="Times New Roman" w:cs="Times New Roman"/>
                <w:sz w:val="28"/>
              </w:rPr>
              <w:t xml:space="preserve"> наличия квалификационных категорий</w:t>
            </w:r>
            <w:r w:rsidR="000C18C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51AD7" w:rsidRPr="00E54B8F" w:rsidTr="00822EEB">
        <w:trPr>
          <w:trHeight w:val="223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54B8F" w:rsidRPr="00763F76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54B8F" w:rsidRDefault="00E54B8F" w:rsidP="00B76D89">
            <w:pPr>
              <w:jc w:val="both"/>
              <w:rPr>
                <w:rFonts w:cs="Times New Roman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Качественно организованная система повышения квалификации педагогов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E54B8F" w:rsidRDefault="00E54B8F" w:rsidP="00B76D89">
            <w:pPr>
              <w:jc w:val="both"/>
              <w:rPr>
                <w:rFonts w:cs="Times New Roman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Уровень развития педагогической активности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763F76" w:rsidRDefault="00E54B8F" w:rsidP="00B76D89">
            <w:pPr>
              <w:jc w:val="both"/>
              <w:rPr>
                <w:rFonts w:cs="Times New Roman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Положительная динамика наличия квалификационных категорий.</w:t>
            </w:r>
            <w:r w:rsidR="000C18C1">
              <w:rPr>
                <w:rFonts w:ascii="Times New Roman" w:hAnsi="Times New Roman" w:cs="Times New Roman"/>
                <w:sz w:val="28"/>
              </w:rPr>
              <w:t>Внедрение и применение</w:t>
            </w:r>
            <w:r w:rsidRPr="00E54B8F">
              <w:rPr>
                <w:rFonts w:ascii="Times New Roman" w:hAnsi="Times New Roman" w:cs="Times New Roman"/>
                <w:sz w:val="28"/>
              </w:rPr>
              <w:t xml:space="preserve"> в образовательном процессе современных технологий обучения</w:t>
            </w:r>
            <w:r w:rsidR="000C18C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63F76" w:rsidRPr="00E54B8F" w:rsidTr="00822EEB">
        <w:trPr>
          <w:trHeight w:val="272"/>
        </w:trPr>
        <w:tc>
          <w:tcPr>
            <w:tcW w:w="534" w:type="dxa"/>
            <w:tcBorders>
              <w:top w:val="single" w:sz="4" w:space="0" w:color="auto"/>
            </w:tcBorders>
          </w:tcPr>
          <w:p w:rsidR="00763F76" w:rsidRPr="00763F76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63F76" w:rsidRPr="00763F76" w:rsidRDefault="00763F76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Адаптация и самоутверждение молодых и вновь прибывших специалистов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763F76" w:rsidRPr="00763F76" w:rsidRDefault="008D2E2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Выполнение программы личного развития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763F76" w:rsidRPr="00763F76" w:rsidRDefault="008D2E2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Устранение сложностей в организации образовательного процесса, личная активность педагога, положительные результаты образовательного деятельности.</w:t>
            </w:r>
          </w:p>
        </w:tc>
      </w:tr>
      <w:tr w:rsidR="00B51AD7" w:rsidRPr="00E54B8F" w:rsidTr="00477B37">
        <w:trPr>
          <w:trHeight w:val="3592"/>
        </w:trPr>
        <w:tc>
          <w:tcPr>
            <w:tcW w:w="534" w:type="dxa"/>
            <w:tcBorders>
              <w:bottom w:val="single" w:sz="4" w:space="0" w:color="auto"/>
            </w:tcBorders>
          </w:tcPr>
          <w:p w:rsidR="00017141" w:rsidRPr="00E54B8F" w:rsidRDefault="008D2E2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7141" w:rsidRPr="00E54B8F" w:rsidRDefault="000B384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Высокая заинтересованность педагогов в творчестве и инновациях.Желание педагогов расширить и повысить свои компетенции.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763F76" w:rsidRPr="00E54B8F" w:rsidRDefault="00682B8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С</w:t>
            </w:r>
            <w:r w:rsidR="003901E0" w:rsidRPr="00E54B8F">
              <w:rPr>
                <w:rFonts w:ascii="Times New Roman" w:hAnsi="Times New Roman" w:cs="Times New Roman"/>
                <w:sz w:val="28"/>
              </w:rPr>
              <w:t>ф</w:t>
            </w:r>
            <w:r w:rsidRPr="00E54B8F">
              <w:rPr>
                <w:rFonts w:ascii="Times New Roman" w:hAnsi="Times New Roman" w:cs="Times New Roman"/>
                <w:sz w:val="28"/>
              </w:rPr>
              <w:t xml:space="preserve">ормированность у педагогов потребности совершенствовать профессиональное и методическое мастерство.Проявление заинтересованности в творчестве и </w:t>
            </w:r>
            <w:proofErr w:type="spellStart"/>
            <w:r w:rsidRPr="00E54B8F">
              <w:rPr>
                <w:rFonts w:ascii="Times New Roman" w:hAnsi="Times New Roman" w:cs="Times New Roman"/>
                <w:sz w:val="28"/>
              </w:rPr>
              <w:t>иннновациях</w:t>
            </w:r>
            <w:proofErr w:type="spellEnd"/>
            <w:r w:rsidR="00763F7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017141" w:rsidRPr="00E54B8F" w:rsidRDefault="00477B37" w:rsidP="003F564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Положительная динамика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представления  педагогического</w:t>
            </w:r>
            <w:proofErr w:type="gramEnd"/>
            <w:r w:rsidR="00682B8B" w:rsidRPr="00E54B8F">
              <w:rPr>
                <w:rFonts w:ascii="Times New Roman" w:hAnsi="Times New Roman" w:cs="Times New Roman"/>
                <w:sz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82B8B" w:rsidRPr="00E54B8F">
              <w:rPr>
                <w:rFonts w:ascii="Times New Roman" w:hAnsi="Times New Roman" w:cs="Times New Roman"/>
                <w:sz w:val="28"/>
              </w:rPr>
              <w:t xml:space="preserve"> на разных уровнях.</w:t>
            </w:r>
            <w:r w:rsidR="003F564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2B8B" w:rsidRPr="00E54B8F">
              <w:rPr>
                <w:rFonts w:ascii="Times New Roman" w:hAnsi="Times New Roman" w:cs="Times New Roman"/>
                <w:sz w:val="28"/>
              </w:rPr>
              <w:t xml:space="preserve">Статус </w:t>
            </w:r>
            <w:proofErr w:type="gramStart"/>
            <w:r w:rsidR="00682B8B" w:rsidRPr="00E54B8F">
              <w:rPr>
                <w:rFonts w:ascii="Times New Roman" w:hAnsi="Times New Roman" w:cs="Times New Roman"/>
                <w:sz w:val="28"/>
              </w:rPr>
              <w:t>конкурсов(</w:t>
            </w:r>
            <w:proofErr w:type="gramEnd"/>
            <w:r w:rsidR="00682B8B" w:rsidRPr="00E54B8F">
              <w:rPr>
                <w:rFonts w:ascii="Times New Roman" w:hAnsi="Times New Roman" w:cs="Times New Roman"/>
                <w:sz w:val="28"/>
              </w:rPr>
              <w:t>«</w:t>
            </w:r>
            <w:r w:rsidR="003F5643">
              <w:rPr>
                <w:rFonts w:ascii="Times New Roman" w:hAnsi="Times New Roman" w:cs="Times New Roman"/>
                <w:sz w:val="28"/>
              </w:rPr>
              <w:t>Преподаватель года», «Мастер года» ….</w:t>
            </w:r>
            <w:r w:rsidR="00682B8B" w:rsidRPr="00E54B8F">
              <w:rPr>
                <w:rFonts w:ascii="Times New Roman" w:hAnsi="Times New Roman" w:cs="Times New Roman"/>
                <w:sz w:val="28"/>
              </w:rPr>
              <w:t>)возрастает.</w:t>
            </w:r>
            <w:r w:rsidR="00E54B8F">
              <w:rPr>
                <w:rFonts w:ascii="Times New Roman" w:hAnsi="Times New Roman" w:cs="Times New Roman"/>
                <w:sz w:val="28"/>
              </w:rPr>
              <w:t xml:space="preserve"> Р</w:t>
            </w:r>
            <w:r w:rsidR="00682B8B" w:rsidRPr="00E54B8F">
              <w:rPr>
                <w:rFonts w:ascii="Times New Roman" w:hAnsi="Times New Roman" w:cs="Times New Roman"/>
                <w:sz w:val="28"/>
              </w:rPr>
              <w:t>азрабатываются инновационные проекты</w:t>
            </w:r>
            <w:r w:rsidR="00B51AD7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22EEB" w:rsidRPr="00E54B8F" w:rsidTr="00822EEB">
        <w:trPr>
          <w:trHeight w:val="285"/>
        </w:trPr>
        <w:tc>
          <w:tcPr>
            <w:tcW w:w="534" w:type="dxa"/>
            <w:tcBorders>
              <w:top w:val="single" w:sz="4" w:space="0" w:color="auto"/>
            </w:tcBorders>
          </w:tcPr>
          <w:p w:rsidR="008D2E20" w:rsidRPr="008D2E20" w:rsidRDefault="008D2E2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D2E2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D2E20" w:rsidRPr="008D2E20" w:rsidRDefault="008D2E2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D2E20">
              <w:rPr>
                <w:rFonts w:ascii="Times New Roman" w:hAnsi="Times New Roman" w:cs="Times New Roman"/>
                <w:sz w:val="28"/>
              </w:rPr>
              <w:t>Формирование информационно-открытого педагога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232493" w:rsidRDefault="008D2E2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Сформированность у педагога потребности в </w:t>
            </w:r>
            <w:r w:rsidR="00232493">
              <w:rPr>
                <w:rFonts w:ascii="Times New Roman" w:hAnsi="Times New Roman" w:cs="Times New Roman"/>
                <w:sz w:val="28"/>
              </w:rPr>
              <w:t xml:space="preserve">демонстрации и </w:t>
            </w:r>
            <w:r>
              <w:rPr>
                <w:rFonts w:ascii="Times New Roman" w:hAnsi="Times New Roman" w:cs="Times New Roman"/>
                <w:sz w:val="28"/>
              </w:rPr>
              <w:t>распространении своего педагогического опыта через действующие интернет сайты педагога, странички, интернет-блоги.</w:t>
            </w:r>
          </w:p>
          <w:p w:rsidR="003F5643" w:rsidRPr="008D2E20" w:rsidRDefault="003F564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8D2E20" w:rsidRPr="008D2E20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Наличие действующего, информативного сайта, интернет-блога и т.п.</w:t>
            </w:r>
          </w:p>
        </w:tc>
      </w:tr>
      <w:tr w:rsidR="00B51AD7" w:rsidRPr="00E54B8F" w:rsidTr="00822EEB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</w:tcPr>
          <w:p w:rsidR="00017141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7141" w:rsidRPr="00E54B8F" w:rsidRDefault="00D67F64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Профессиональный рост  и положительная мотивация педагогов. Повышение престижа </w:t>
            </w:r>
            <w:r w:rsidR="00477B37">
              <w:rPr>
                <w:rFonts w:ascii="Times New Roman" w:hAnsi="Times New Roman" w:cs="Times New Roman"/>
                <w:sz w:val="28"/>
              </w:rPr>
              <w:t xml:space="preserve">профессии </w:t>
            </w:r>
            <w:r w:rsidR="00D12EE0">
              <w:rPr>
                <w:rFonts w:ascii="Times New Roman" w:hAnsi="Times New Roman" w:cs="Times New Roman"/>
                <w:sz w:val="28"/>
              </w:rPr>
              <w:t>педагога</w:t>
            </w:r>
            <w:r>
              <w:rPr>
                <w:rFonts w:ascii="Times New Roman" w:hAnsi="Times New Roman" w:cs="Times New Roman"/>
                <w:sz w:val="28"/>
              </w:rPr>
              <w:t>, школы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232493" w:rsidRPr="00E54B8F" w:rsidRDefault="00EE0648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Заинтересованность в работе в составе ПТГ, участию</w:t>
            </w:r>
            <w:r w:rsidR="00B51AD7">
              <w:rPr>
                <w:rFonts w:ascii="Times New Roman" w:hAnsi="Times New Roman" w:cs="Times New Roman"/>
                <w:sz w:val="28"/>
              </w:rPr>
              <w:t xml:space="preserve"> в профессиональных конкурсах разного уровня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017141" w:rsidRPr="00E54B8F" w:rsidRDefault="00EE0648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Выступления</w:t>
            </w:r>
            <w:r w:rsidR="00B51AD7">
              <w:rPr>
                <w:rFonts w:ascii="Times New Roman" w:hAnsi="Times New Roman" w:cs="Times New Roman"/>
                <w:sz w:val="28"/>
              </w:rPr>
              <w:t xml:space="preserve"> на заседании ПТГ </w:t>
            </w:r>
            <w:r>
              <w:rPr>
                <w:rFonts w:ascii="Times New Roman" w:hAnsi="Times New Roman" w:cs="Times New Roman"/>
                <w:sz w:val="28"/>
              </w:rPr>
              <w:t>(количество педагогов в составе ПТГ и выступлений)</w:t>
            </w:r>
            <w:r w:rsidR="00B51AD7">
              <w:rPr>
                <w:rFonts w:ascii="Times New Roman" w:hAnsi="Times New Roman" w:cs="Times New Roman"/>
                <w:sz w:val="28"/>
              </w:rPr>
              <w:t xml:space="preserve"> положительная динамика результативного участия в профессиональных конкурсах разного уровня.</w:t>
            </w:r>
          </w:p>
        </w:tc>
      </w:tr>
      <w:tr w:rsidR="00D67F64" w:rsidRPr="00E54B8F" w:rsidTr="00024845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67F64" w:rsidRPr="00B51AD7" w:rsidRDefault="00B51AD7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67F64" w:rsidRDefault="00D67F64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Эффективность организации образовательного процесса,</w:t>
            </w:r>
          </w:p>
          <w:p w:rsidR="00D67F64" w:rsidRDefault="00D67F64" w:rsidP="00B76D89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внедрение передовых образовательных технологий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D67F64" w:rsidRDefault="00D67F64" w:rsidP="00B76D89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Работа над созданием УМК по предмету (дисциплине)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D67F64" w:rsidRDefault="00D67F64" w:rsidP="00B76D89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Планы уроков, </w:t>
            </w:r>
            <w:r w:rsidR="003F5643">
              <w:rPr>
                <w:rFonts w:ascii="Times New Roman" w:hAnsi="Times New Roman" w:cs="Times New Roman"/>
                <w:sz w:val="28"/>
              </w:rPr>
              <w:t xml:space="preserve">занятий, практик, </w:t>
            </w:r>
            <w:r>
              <w:rPr>
                <w:rFonts w:ascii="Times New Roman" w:hAnsi="Times New Roman" w:cs="Times New Roman"/>
                <w:sz w:val="28"/>
              </w:rPr>
              <w:t xml:space="preserve">дидактические материалы, наглядные пособия,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видеоресурсы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электронные уроки, электронные учебники, ЭОР, виртуальные доски,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скринкасты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т п.</w:t>
            </w:r>
          </w:p>
        </w:tc>
      </w:tr>
      <w:tr w:rsidR="00B51AD7" w:rsidRPr="00E54B8F" w:rsidTr="00822EEB">
        <w:trPr>
          <w:trHeight w:val="37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51AD7" w:rsidRPr="00B51AD7" w:rsidRDefault="00B51AD7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0648" w:rsidRPr="00B51AD7" w:rsidRDefault="00B51AD7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Положительная динамика публикаций и выступлений, положительная динамика числа педагогов, представляющих свой педагогический опыт,п</w:t>
            </w:r>
            <w:r w:rsidRPr="00D03725">
              <w:rPr>
                <w:rFonts w:ascii="Times New Roman" w:hAnsi="Times New Roman" w:cs="Times New Roman"/>
                <w:sz w:val="28"/>
              </w:rPr>
              <w:t>овышение интереса учителей к обобщению и распространению педагогического опыта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B51AD7" w:rsidRPr="00B51AD7" w:rsidRDefault="00EE0648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Потребность в представлении педагогического опыта через публикацию своих методических материалов.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B51AD7" w:rsidRPr="00B51AD7" w:rsidRDefault="00477B37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Положительная динамика представления педагогического</w:t>
            </w:r>
            <w:r w:rsidR="00B51AD7" w:rsidRPr="00E54B8F">
              <w:rPr>
                <w:rFonts w:ascii="Times New Roman" w:hAnsi="Times New Roman" w:cs="Times New Roman"/>
                <w:sz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B51AD7" w:rsidRPr="00E54B8F">
              <w:rPr>
                <w:rFonts w:ascii="Times New Roman" w:hAnsi="Times New Roman" w:cs="Times New Roman"/>
                <w:sz w:val="28"/>
              </w:rPr>
              <w:t xml:space="preserve"> на разных уровнях</w:t>
            </w:r>
            <w:r w:rsidR="00EE0648">
              <w:rPr>
                <w:rFonts w:ascii="Times New Roman" w:hAnsi="Times New Roman" w:cs="Times New Roman"/>
                <w:sz w:val="28"/>
              </w:rPr>
              <w:t xml:space="preserve"> в форме публикаций</w:t>
            </w:r>
            <w:r w:rsidR="00B51AD7" w:rsidRPr="00E54B8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E0648" w:rsidRPr="00E54B8F" w:rsidTr="00822EEB">
        <w:trPr>
          <w:trHeight w:val="15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E0648" w:rsidRPr="00822EEB" w:rsidRDefault="00822EE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0648" w:rsidRDefault="00EE0648" w:rsidP="00B76D89">
            <w:pPr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Популяризация проектной деятельности в учреждении и за ее пределами.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EE0648" w:rsidRPr="00EE0648" w:rsidRDefault="0008532A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</w:t>
            </w:r>
            <w:r w:rsidR="00EE0648">
              <w:rPr>
                <w:rFonts w:ascii="Times New Roman" w:hAnsi="Times New Roman" w:cs="Times New Roman"/>
                <w:sz w:val="28"/>
              </w:rPr>
              <w:t xml:space="preserve"> педагогов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="00EE0648">
              <w:rPr>
                <w:rFonts w:ascii="Times New Roman" w:hAnsi="Times New Roman" w:cs="Times New Roman"/>
                <w:sz w:val="28"/>
              </w:rPr>
              <w:t xml:space="preserve"> проектной деятельности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EE0648" w:rsidRPr="00EE0648" w:rsidRDefault="00822EE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проектов, реализуемых в учреждении и степень участия в этих проектах педагогов.</w:t>
            </w:r>
          </w:p>
        </w:tc>
      </w:tr>
      <w:tr w:rsidR="00822EEB" w:rsidRPr="00E54B8F" w:rsidTr="00822EEB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22EEB" w:rsidRPr="00822EEB" w:rsidRDefault="00822EE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2EEB" w:rsidRPr="00822EEB" w:rsidRDefault="00822EE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Увеличение количества педагогов-экспертов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822EEB" w:rsidRPr="00822EEB" w:rsidRDefault="00822EE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Привлечение педагогов в состав экспертных групп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822EEB" w:rsidRPr="00822EEB" w:rsidRDefault="00477B37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Положительная д</w:t>
            </w:r>
            <w:r w:rsidR="00822EEB">
              <w:rPr>
                <w:rFonts w:ascii="Times New Roman" w:hAnsi="Times New Roman" w:cs="Times New Roman"/>
                <w:sz w:val="28"/>
              </w:rPr>
              <w:t>инамика количества педагогов, задействованных в качестве экспертов.</w:t>
            </w:r>
          </w:p>
        </w:tc>
      </w:tr>
      <w:tr w:rsidR="00232493" w:rsidRPr="00E54B8F" w:rsidTr="00822EEB">
        <w:trPr>
          <w:trHeight w:val="450"/>
        </w:trPr>
        <w:tc>
          <w:tcPr>
            <w:tcW w:w="534" w:type="dxa"/>
            <w:tcBorders>
              <w:top w:val="single" w:sz="4" w:space="0" w:color="auto"/>
            </w:tcBorders>
          </w:tcPr>
          <w:p w:rsidR="00232493" w:rsidRPr="00822EEB" w:rsidRDefault="00822EE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32493" w:rsidRPr="00822EEB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Положительный психолого-педагогический климат в коллективе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232493" w:rsidRPr="00822EEB" w:rsidRDefault="00822EEB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Сплочённость педагогического </w:t>
            </w:r>
            <w:r w:rsidR="00232493" w:rsidRPr="00822EEB">
              <w:rPr>
                <w:rFonts w:ascii="Times New Roman" w:hAnsi="Times New Roman" w:cs="Times New Roman"/>
                <w:sz w:val="28"/>
              </w:rPr>
              <w:t>коллектива.</w:t>
            </w:r>
            <w:r>
              <w:rPr>
                <w:rFonts w:ascii="Times New Roman" w:hAnsi="Times New Roman" w:cs="Times New Roman"/>
                <w:sz w:val="28"/>
              </w:rPr>
              <w:t xml:space="preserve"> Система стимулирования педагоги</w:t>
            </w:r>
            <w:r w:rsidR="0008532A">
              <w:rPr>
                <w:rFonts w:ascii="Times New Roman" w:hAnsi="Times New Roman" w:cs="Times New Roman"/>
                <w:sz w:val="28"/>
              </w:rPr>
              <w:t>ческ</w:t>
            </w:r>
            <w:r>
              <w:rPr>
                <w:rFonts w:ascii="Times New Roman" w:hAnsi="Times New Roman" w:cs="Times New Roman"/>
                <w:sz w:val="28"/>
              </w:rPr>
              <w:t xml:space="preserve">ой </w:t>
            </w:r>
            <w:r w:rsidR="00232493" w:rsidRPr="00822EEB">
              <w:rPr>
                <w:rFonts w:ascii="Times New Roman" w:hAnsi="Times New Roman" w:cs="Times New Roman"/>
                <w:sz w:val="28"/>
              </w:rPr>
              <w:t>деятельности способству</w:t>
            </w:r>
            <w:r>
              <w:rPr>
                <w:rFonts w:ascii="Times New Roman" w:hAnsi="Times New Roman" w:cs="Times New Roman"/>
                <w:sz w:val="28"/>
              </w:rPr>
              <w:t xml:space="preserve">ет профессиональному </w:t>
            </w:r>
            <w:r w:rsidR="00232493" w:rsidRPr="00822EEB">
              <w:rPr>
                <w:rFonts w:ascii="Times New Roman" w:hAnsi="Times New Roman" w:cs="Times New Roman"/>
                <w:sz w:val="28"/>
              </w:rPr>
              <w:t>росту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232493" w:rsidRPr="00822EEB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Положительная динамика личностных критериев. Уровень общей удовлетворенности образовательным процессом составляет не менее 75%</w:t>
            </w:r>
          </w:p>
        </w:tc>
      </w:tr>
      <w:tr w:rsidR="00232493" w:rsidRPr="00E54B8F" w:rsidTr="00B51AD7">
        <w:tc>
          <w:tcPr>
            <w:tcW w:w="9571" w:type="dxa"/>
            <w:gridSpan w:val="4"/>
          </w:tcPr>
          <w:p w:rsidR="00232493" w:rsidRPr="00615909" w:rsidRDefault="00615909" w:rsidP="00B76D8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</w:t>
            </w:r>
            <w:r w:rsidR="00232493" w:rsidRPr="00615909">
              <w:rPr>
                <w:rFonts w:ascii="Times New Roman" w:hAnsi="Times New Roman" w:cs="Times New Roman"/>
                <w:b/>
                <w:sz w:val="28"/>
              </w:rPr>
              <w:t>Опосредованные результаты</w:t>
            </w:r>
          </w:p>
        </w:tc>
      </w:tr>
      <w:tr w:rsidR="00B51AD7" w:rsidRPr="00E54B8F" w:rsidTr="00822EEB">
        <w:tc>
          <w:tcPr>
            <w:tcW w:w="534" w:type="dxa"/>
          </w:tcPr>
          <w:p w:rsidR="00232493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32493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Качество образования</w:t>
            </w:r>
          </w:p>
        </w:tc>
        <w:tc>
          <w:tcPr>
            <w:tcW w:w="2544" w:type="dxa"/>
          </w:tcPr>
          <w:p w:rsidR="00232493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 xml:space="preserve">Результаты итоговой аттестации </w:t>
            </w:r>
          </w:p>
        </w:tc>
        <w:tc>
          <w:tcPr>
            <w:tcW w:w="3942" w:type="dxa"/>
          </w:tcPr>
          <w:p w:rsidR="00232493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 xml:space="preserve">Положительная динамика качества сдачи экзаменов в </w:t>
            </w:r>
            <w:r w:rsidR="00F36FEF">
              <w:rPr>
                <w:rFonts w:ascii="Times New Roman" w:hAnsi="Times New Roman" w:cs="Times New Roman"/>
                <w:sz w:val="28"/>
              </w:rPr>
              <w:t>ф</w:t>
            </w:r>
            <w:r w:rsidRPr="00E54B8F">
              <w:rPr>
                <w:rFonts w:ascii="Times New Roman" w:hAnsi="Times New Roman" w:cs="Times New Roman"/>
                <w:sz w:val="28"/>
              </w:rPr>
              <w:t>орме просмотра работ.тестирования,выступления,</w:t>
            </w:r>
            <w:r w:rsidR="00D12EE0">
              <w:rPr>
                <w:rFonts w:ascii="Times New Roman" w:hAnsi="Times New Roman" w:cs="Times New Roman"/>
                <w:sz w:val="28"/>
              </w:rPr>
              <w:t>прослушивания.</w:t>
            </w:r>
          </w:p>
        </w:tc>
      </w:tr>
      <w:tr w:rsidR="00B51AD7" w:rsidRPr="00E54B8F" w:rsidTr="00822EEB">
        <w:tc>
          <w:tcPr>
            <w:tcW w:w="534" w:type="dxa"/>
          </w:tcPr>
          <w:p w:rsidR="00232493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232493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t>Активность обучающихся во внеурочной деятельности</w:t>
            </w:r>
            <w:r w:rsidR="00822EE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22EEB">
              <w:rPr>
                <w:rFonts w:ascii="Times New Roman" w:hAnsi="Times New Roman" w:cs="Times New Roman"/>
                <w:sz w:val="28"/>
              </w:rPr>
              <w:lastRenderedPageBreak/>
              <w:t>(</w:t>
            </w:r>
            <w:r w:rsidR="00615909">
              <w:rPr>
                <w:rFonts w:ascii="Times New Roman" w:hAnsi="Times New Roman" w:cs="Times New Roman"/>
                <w:sz w:val="28"/>
              </w:rPr>
              <w:t xml:space="preserve">чемпионаты по профессиональному мастерству, </w:t>
            </w:r>
            <w:proofErr w:type="spellStart"/>
            <w:r w:rsidR="00822EEB">
              <w:rPr>
                <w:rFonts w:ascii="Times New Roman" w:hAnsi="Times New Roman" w:cs="Times New Roman"/>
                <w:sz w:val="28"/>
              </w:rPr>
              <w:t>проекты,олимпиады,мастер-классы,собрания</w:t>
            </w:r>
            <w:proofErr w:type="spellEnd"/>
            <w:r w:rsidR="00822EEB">
              <w:rPr>
                <w:rFonts w:ascii="Times New Roman" w:hAnsi="Times New Roman" w:cs="Times New Roman"/>
                <w:sz w:val="28"/>
              </w:rPr>
              <w:t>, группы по интересам и т.п.</w:t>
            </w:r>
            <w:r w:rsidRPr="00E54B8F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544" w:type="dxa"/>
          </w:tcPr>
          <w:p w:rsidR="00232493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lastRenderedPageBreak/>
              <w:t xml:space="preserve">Результаты участия  обучающихся во внеурочной </w:t>
            </w:r>
            <w:r w:rsidRPr="00E54B8F">
              <w:rPr>
                <w:rFonts w:ascii="Times New Roman" w:hAnsi="Times New Roman" w:cs="Times New Roman"/>
                <w:sz w:val="28"/>
              </w:rPr>
              <w:lastRenderedPageBreak/>
              <w:t>деятельности</w:t>
            </w:r>
          </w:p>
        </w:tc>
        <w:tc>
          <w:tcPr>
            <w:tcW w:w="3942" w:type="dxa"/>
          </w:tcPr>
          <w:p w:rsidR="00232493" w:rsidRPr="00E54B8F" w:rsidRDefault="00232493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4B8F">
              <w:rPr>
                <w:rFonts w:ascii="Times New Roman" w:hAnsi="Times New Roman" w:cs="Times New Roman"/>
                <w:sz w:val="28"/>
              </w:rPr>
              <w:lastRenderedPageBreak/>
              <w:t>Расширение географии участия в конкурсах.Наличие призовых мест.</w:t>
            </w:r>
          </w:p>
        </w:tc>
      </w:tr>
    </w:tbl>
    <w:p w:rsidR="003D3EBC" w:rsidRPr="00D60F49" w:rsidRDefault="003D3EBC" w:rsidP="00B76D89">
      <w:pPr>
        <w:jc w:val="both"/>
        <w:rPr>
          <w:color w:val="C00000"/>
        </w:rPr>
      </w:pPr>
    </w:p>
    <w:p w:rsidR="003C7F02" w:rsidRPr="00615909" w:rsidRDefault="003C7F02" w:rsidP="00615909">
      <w:pPr>
        <w:jc w:val="center"/>
        <w:rPr>
          <w:b/>
        </w:rPr>
      </w:pPr>
      <w:r w:rsidRPr="00615909">
        <w:rPr>
          <w:b/>
        </w:rPr>
        <w:t>Прогноз возможных негативных последствий: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22EEB" w:rsidRPr="00822EEB" w:rsidTr="00E45C3C">
        <w:tc>
          <w:tcPr>
            <w:tcW w:w="4785" w:type="dxa"/>
            <w:shd w:val="clear" w:color="auto" w:fill="EDEDED" w:themeFill="accent3" w:themeFillTint="33"/>
          </w:tcPr>
          <w:p w:rsidR="003901E0" w:rsidRPr="00822EEB" w:rsidRDefault="003901E0" w:rsidP="00E45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Негативные  последствия</w:t>
            </w:r>
          </w:p>
        </w:tc>
        <w:tc>
          <w:tcPr>
            <w:tcW w:w="4786" w:type="dxa"/>
            <w:shd w:val="clear" w:color="auto" w:fill="EDEDED" w:themeFill="accent3" w:themeFillTint="33"/>
          </w:tcPr>
          <w:p w:rsidR="003901E0" w:rsidRPr="00822EEB" w:rsidRDefault="003901E0" w:rsidP="00E45C3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Способы коррекции</w:t>
            </w:r>
          </w:p>
        </w:tc>
      </w:tr>
      <w:tr w:rsidR="00822EEB" w:rsidRPr="00822EEB" w:rsidTr="003901E0">
        <w:tc>
          <w:tcPr>
            <w:tcW w:w="4785" w:type="dxa"/>
          </w:tcPr>
          <w:p w:rsidR="003901E0" w:rsidRPr="00822EEB" w:rsidRDefault="003901E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Низкий уровень мотивации педагогов</w:t>
            </w:r>
          </w:p>
        </w:tc>
        <w:tc>
          <w:tcPr>
            <w:tcW w:w="4786" w:type="dxa"/>
          </w:tcPr>
          <w:p w:rsidR="003901E0" w:rsidRPr="00F36FEF" w:rsidRDefault="003901E0" w:rsidP="00B76D89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77B37">
              <w:rPr>
                <w:rFonts w:ascii="Times New Roman" w:hAnsi="Times New Roman" w:cs="Times New Roman"/>
                <w:sz w:val="28"/>
              </w:rPr>
              <w:t>Стимулирование(</w:t>
            </w:r>
            <w:r w:rsidR="00477B37" w:rsidRPr="00477B3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премирование  по итогам р</w:t>
            </w:r>
            <w:r w:rsidR="00477B3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еализации каждого этапа проекта</w:t>
            </w:r>
            <w:r w:rsidRPr="00477B37">
              <w:rPr>
                <w:rFonts w:ascii="Times New Roman" w:hAnsi="Times New Roman" w:cs="Times New Roman"/>
                <w:sz w:val="28"/>
              </w:rPr>
              <w:t>,публикации за счёт учреждения,премии и доплаты.р</w:t>
            </w:r>
            <w:r w:rsidR="00F36FEF" w:rsidRPr="00477B37">
              <w:rPr>
                <w:rFonts w:ascii="Times New Roman" w:hAnsi="Times New Roman" w:cs="Times New Roman"/>
                <w:sz w:val="28"/>
              </w:rPr>
              <w:t xml:space="preserve">аспространение  </w:t>
            </w:r>
            <w:r w:rsidR="007743F5" w:rsidRPr="00477B37">
              <w:rPr>
                <w:rFonts w:ascii="Times New Roman" w:hAnsi="Times New Roman" w:cs="Times New Roman"/>
                <w:sz w:val="28"/>
              </w:rPr>
              <w:t>педагогического</w:t>
            </w:r>
            <w:r w:rsidRPr="00477B37">
              <w:rPr>
                <w:rFonts w:ascii="Times New Roman" w:hAnsi="Times New Roman" w:cs="Times New Roman"/>
                <w:sz w:val="28"/>
              </w:rPr>
              <w:t xml:space="preserve"> опыта)</w:t>
            </w:r>
          </w:p>
        </w:tc>
      </w:tr>
      <w:tr w:rsidR="00822EEB" w:rsidRPr="00822EEB" w:rsidTr="003901E0">
        <w:tc>
          <w:tcPr>
            <w:tcW w:w="4785" w:type="dxa"/>
          </w:tcPr>
          <w:p w:rsidR="003901E0" w:rsidRPr="00822EEB" w:rsidRDefault="003901E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Избыточное количество анкет и диагностик</w:t>
            </w:r>
          </w:p>
        </w:tc>
        <w:tc>
          <w:tcPr>
            <w:tcW w:w="4786" w:type="dxa"/>
          </w:tcPr>
          <w:p w:rsidR="003901E0" w:rsidRPr="00822EEB" w:rsidRDefault="003901E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Отбор наиболее информативного и продуктивного  диагностического материала</w:t>
            </w:r>
            <w:r w:rsidR="00F36FEF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22EEB" w:rsidRPr="00822EEB" w:rsidTr="003901E0">
        <w:tc>
          <w:tcPr>
            <w:tcW w:w="4785" w:type="dxa"/>
          </w:tcPr>
          <w:p w:rsidR="003901E0" w:rsidRPr="00822EEB" w:rsidRDefault="007743F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Сложность</w:t>
            </w:r>
            <w:r w:rsidR="003901E0" w:rsidRPr="00822EEB">
              <w:rPr>
                <w:rFonts w:ascii="Times New Roman" w:hAnsi="Times New Roman" w:cs="Times New Roman"/>
                <w:sz w:val="28"/>
              </w:rPr>
              <w:t xml:space="preserve"> обработки статистических данных</w:t>
            </w:r>
          </w:p>
        </w:tc>
        <w:tc>
          <w:tcPr>
            <w:tcW w:w="4786" w:type="dxa"/>
          </w:tcPr>
          <w:p w:rsidR="003901E0" w:rsidRPr="00822EEB" w:rsidRDefault="003901E0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EEB">
              <w:rPr>
                <w:rFonts w:ascii="Times New Roman" w:hAnsi="Times New Roman" w:cs="Times New Roman"/>
                <w:sz w:val="28"/>
              </w:rPr>
              <w:t>Использование ИКТ</w:t>
            </w:r>
          </w:p>
        </w:tc>
      </w:tr>
      <w:tr w:rsidR="00822EEB" w:rsidRPr="00822EEB" w:rsidTr="007743F5">
        <w:trPr>
          <w:trHeight w:val="975"/>
        </w:trPr>
        <w:tc>
          <w:tcPr>
            <w:tcW w:w="4785" w:type="dxa"/>
            <w:tcBorders>
              <w:bottom w:val="single" w:sz="4" w:space="0" w:color="auto"/>
            </w:tcBorders>
          </w:tcPr>
          <w:p w:rsidR="003901E0" w:rsidRPr="007743F5" w:rsidRDefault="007743F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IT-</w:t>
            </w:r>
            <w:r>
              <w:rPr>
                <w:rFonts w:ascii="Times New Roman" w:hAnsi="Times New Roman" w:cs="Times New Roman"/>
                <w:sz w:val="28"/>
              </w:rPr>
              <w:t>некомпетентность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901E0" w:rsidRPr="00822EEB" w:rsidRDefault="007743F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Обучение на семинарах, методических днях, онлайн-вебинарах и т.п.</w:t>
            </w:r>
          </w:p>
        </w:tc>
      </w:tr>
      <w:tr w:rsidR="007743F5" w:rsidRPr="00822EEB" w:rsidTr="007743F5">
        <w:trPr>
          <w:trHeight w:val="649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743F5" w:rsidRPr="007743F5" w:rsidRDefault="007743F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743F5">
              <w:rPr>
                <w:rFonts w:ascii="Times New Roman" w:hAnsi="Times New Roman" w:cs="Times New Roman"/>
                <w:sz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</w:rPr>
              <w:t>возможности пройти КПК очно.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743F5" w:rsidRPr="007743F5" w:rsidRDefault="007743F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Прохождение курсов дистанционно.</w:t>
            </w:r>
          </w:p>
        </w:tc>
      </w:tr>
      <w:tr w:rsidR="007743F5" w:rsidRPr="00024845" w:rsidTr="00024845">
        <w:trPr>
          <w:trHeight w:val="127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743F5" w:rsidRPr="00024845" w:rsidRDefault="0002484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Невозможность реализовывать проектную деятельность в учреждении самостоятельно в связи с большой учебной нагрузкой.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7743F5" w:rsidRPr="00024845" w:rsidRDefault="0002484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Задействование в проектной деятельности в качестве участника, помощника.</w:t>
            </w:r>
          </w:p>
        </w:tc>
      </w:tr>
      <w:tr w:rsidR="00024845" w:rsidRPr="00024845" w:rsidTr="00024845">
        <w:trPr>
          <w:trHeight w:val="653"/>
        </w:trPr>
        <w:tc>
          <w:tcPr>
            <w:tcW w:w="4785" w:type="dxa"/>
            <w:tcBorders>
              <w:top w:val="single" w:sz="4" w:space="0" w:color="auto"/>
            </w:tcBorders>
          </w:tcPr>
          <w:p w:rsidR="00024845" w:rsidRPr="00024845" w:rsidRDefault="0002484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845">
              <w:rPr>
                <w:rFonts w:ascii="Times New Roman" w:hAnsi="Times New Roman" w:cs="Times New Roman"/>
                <w:sz w:val="28"/>
              </w:rPr>
              <w:t xml:space="preserve">Неэффективная работа </w:t>
            </w:r>
            <w:r>
              <w:rPr>
                <w:rFonts w:ascii="Times New Roman" w:hAnsi="Times New Roman" w:cs="Times New Roman"/>
                <w:sz w:val="28"/>
              </w:rPr>
              <w:t>инициативных групп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24845" w:rsidRPr="00024845" w:rsidRDefault="00024845" w:rsidP="00B76D8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24845">
              <w:rPr>
                <w:rFonts w:ascii="Times New Roman" w:hAnsi="Times New Roman" w:cs="Times New Roman"/>
                <w:sz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</w:rPr>
              <w:t>работы группы, определ</w:t>
            </w:r>
            <w:r w:rsidR="00464D4E">
              <w:rPr>
                <w:rFonts w:ascii="Times New Roman" w:hAnsi="Times New Roman" w:cs="Times New Roman"/>
                <w:sz w:val="28"/>
              </w:rPr>
              <w:t>ение сложностей взаимодействия. Корректировка работы группы.</w:t>
            </w:r>
          </w:p>
        </w:tc>
      </w:tr>
    </w:tbl>
    <w:p w:rsidR="00EB2BD9" w:rsidRDefault="00EB2BD9" w:rsidP="00B76D89">
      <w:pPr>
        <w:jc w:val="both"/>
      </w:pPr>
    </w:p>
    <w:p w:rsidR="00244149" w:rsidRDefault="00244149" w:rsidP="00B76D89">
      <w:pPr>
        <w:jc w:val="both"/>
      </w:pPr>
      <w:r>
        <w:t>Используемые материалы:</w:t>
      </w:r>
    </w:p>
    <w:p w:rsidR="00244149" w:rsidRPr="00024845" w:rsidRDefault="00244149" w:rsidP="00244149">
      <w:pPr>
        <w:jc w:val="both"/>
      </w:pPr>
      <w:r>
        <w:t>1.</w:t>
      </w:r>
      <w:r w:rsidRPr="00244149">
        <w:t xml:space="preserve"> </w:t>
      </w:r>
      <w:r>
        <w:t>Профессио</w:t>
      </w:r>
      <w:r>
        <w:t>нальная компетентность педагога, автор Гончарова Любовь Владимировна, МАУДО «ДШИ» г.Колпашево,</w:t>
      </w:r>
      <w:r>
        <w:t>2018</w:t>
      </w:r>
      <w:r>
        <w:t xml:space="preserve"> год</w:t>
      </w:r>
    </w:p>
    <w:sectPr w:rsidR="00244149" w:rsidRPr="00024845" w:rsidSect="006D34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4A8D"/>
    <w:multiLevelType w:val="hybridMultilevel"/>
    <w:tmpl w:val="99164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D10D0"/>
    <w:multiLevelType w:val="hybridMultilevel"/>
    <w:tmpl w:val="52089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275DC"/>
    <w:multiLevelType w:val="hybridMultilevel"/>
    <w:tmpl w:val="5FA6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39F"/>
    <w:multiLevelType w:val="hybridMultilevel"/>
    <w:tmpl w:val="5246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D7"/>
    <w:rsid w:val="00001760"/>
    <w:rsid w:val="00017141"/>
    <w:rsid w:val="00024845"/>
    <w:rsid w:val="0008532A"/>
    <w:rsid w:val="00085E3D"/>
    <w:rsid w:val="000A62A1"/>
    <w:rsid w:val="000B3840"/>
    <w:rsid w:val="000C18C1"/>
    <w:rsid w:val="002056F6"/>
    <w:rsid w:val="00215CBB"/>
    <w:rsid w:val="00232493"/>
    <w:rsid w:val="00244149"/>
    <w:rsid w:val="002B55C0"/>
    <w:rsid w:val="002E3899"/>
    <w:rsid w:val="003146CB"/>
    <w:rsid w:val="00344156"/>
    <w:rsid w:val="00352A21"/>
    <w:rsid w:val="003871CF"/>
    <w:rsid w:val="003901E0"/>
    <w:rsid w:val="003C7F02"/>
    <w:rsid w:val="003D3EBC"/>
    <w:rsid w:val="003F5643"/>
    <w:rsid w:val="004048B3"/>
    <w:rsid w:val="00423C06"/>
    <w:rsid w:val="00425EAD"/>
    <w:rsid w:val="00464D4E"/>
    <w:rsid w:val="00472D8D"/>
    <w:rsid w:val="00477B37"/>
    <w:rsid w:val="00485B52"/>
    <w:rsid w:val="004E31A1"/>
    <w:rsid w:val="005001E3"/>
    <w:rsid w:val="00524FD4"/>
    <w:rsid w:val="005468A9"/>
    <w:rsid w:val="005B18BF"/>
    <w:rsid w:val="00612513"/>
    <w:rsid w:val="00615909"/>
    <w:rsid w:val="00656508"/>
    <w:rsid w:val="006825D7"/>
    <w:rsid w:val="00682B8B"/>
    <w:rsid w:val="006B7764"/>
    <w:rsid w:val="006D34CA"/>
    <w:rsid w:val="0073462E"/>
    <w:rsid w:val="007468C8"/>
    <w:rsid w:val="00763F76"/>
    <w:rsid w:val="007743F5"/>
    <w:rsid w:val="00800A59"/>
    <w:rsid w:val="00822EEB"/>
    <w:rsid w:val="00861B0D"/>
    <w:rsid w:val="008A7828"/>
    <w:rsid w:val="008C47B3"/>
    <w:rsid w:val="008D2E20"/>
    <w:rsid w:val="008F3500"/>
    <w:rsid w:val="00934FDA"/>
    <w:rsid w:val="00962A40"/>
    <w:rsid w:val="009C0965"/>
    <w:rsid w:val="009C752A"/>
    <w:rsid w:val="00A00644"/>
    <w:rsid w:val="00A75E5C"/>
    <w:rsid w:val="00A824D7"/>
    <w:rsid w:val="00A959F1"/>
    <w:rsid w:val="00AB7DFB"/>
    <w:rsid w:val="00AD0AD2"/>
    <w:rsid w:val="00AF6E3E"/>
    <w:rsid w:val="00B02B28"/>
    <w:rsid w:val="00B10DE8"/>
    <w:rsid w:val="00B25C3C"/>
    <w:rsid w:val="00B270A5"/>
    <w:rsid w:val="00B27885"/>
    <w:rsid w:val="00B51AD7"/>
    <w:rsid w:val="00B76D89"/>
    <w:rsid w:val="00BE6F46"/>
    <w:rsid w:val="00C94C8A"/>
    <w:rsid w:val="00CC661C"/>
    <w:rsid w:val="00CC75D3"/>
    <w:rsid w:val="00CD662A"/>
    <w:rsid w:val="00CE587D"/>
    <w:rsid w:val="00D12EE0"/>
    <w:rsid w:val="00D252FC"/>
    <w:rsid w:val="00D363FD"/>
    <w:rsid w:val="00D60F49"/>
    <w:rsid w:val="00D67F64"/>
    <w:rsid w:val="00E45C3C"/>
    <w:rsid w:val="00E54B8F"/>
    <w:rsid w:val="00E5737F"/>
    <w:rsid w:val="00E60A2B"/>
    <w:rsid w:val="00EB0C29"/>
    <w:rsid w:val="00EB2BD9"/>
    <w:rsid w:val="00EC2766"/>
    <w:rsid w:val="00EE0648"/>
    <w:rsid w:val="00F21538"/>
    <w:rsid w:val="00F240AF"/>
    <w:rsid w:val="00F36FEF"/>
    <w:rsid w:val="00F43C53"/>
    <w:rsid w:val="00F54E9E"/>
    <w:rsid w:val="00F7201D"/>
    <w:rsid w:val="00F91C2E"/>
    <w:rsid w:val="00FF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E23"/>
  <w15:docId w15:val="{7C330100-6A85-44F8-8480-F0A45BE6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72D8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EB2BD9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D66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4E2A-5765-4E2C-9D6B-C3CFDEC2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215</cp:lastModifiedBy>
  <cp:revision>2</cp:revision>
  <cp:lastPrinted>2018-04-18T04:53:00Z</cp:lastPrinted>
  <dcterms:created xsi:type="dcterms:W3CDTF">2025-02-19T08:38:00Z</dcterms:created>
  <dcterms:modified xsi:type="dcterms:W3CDTF">2025-02-19T08:38:00Z</dcterms:modified>
</cp:coreProperties>
</file>