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«Активные формы работы педагога-психолога с родителями обучающихся в рамках психологического сопровождения в </w:t>
      </w:r>
    </w:p>
    <w:p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ГБОУ СО ЕШИ №13».</w:t>
      </w:r>
    </w:p>
    <w:p>
      <w:pPr>
        <w:pStyle w:val="NoSpacing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Сивкова Л. Н.</w:t>
      </w:r>
    </w:p>
    <w:p>
      <w:pPr>
        <w:pStyle w:val="NoSpacing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педагог-психолог ГБОУ СО ЕШИ №13</w:t>
      </w:r>
    </w:p>
    <w:p>
      <w:pPr>
        <w:pStyle w:val="NoSpacing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г. Екатеринбург.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   </w:t>
      </w:r>
      <w:r>
        <w:rPr>
          <w:rFonts w:cs="Times New Roman" w:ascii="Times New Roman" w:hAnsi="Times New Roman"/>
          <w:sz w:val="28"/>
          <w:szCs w:val="28"/>
        </w:rPr>
        <w:t>Взаимодействие семьи и школы является одним из главных условий успешного развития личности. Закон Российской Федерации «Об образовании» (1992)  обусловил появление предпосылок для сотрудничества семьи и школы на основе равноправия, общего интереса субъектов взаимодействия. Это направление продолжено и закреплено в национальной образовательной стратегии «Наша новая школа»: «Современная школа должна тесно взаимодействовать с семьей. Система школьного управления станет открытой и понятной для родителей и общества».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  </w:t>
      </w:r>
      <w:r>
        <w:rPr>
          <w:rFonts w:cs="Times New Roman" w:ascii="Times New Roman" w:hAnsi="Times New Roman"/>
          <w:sz w:val="28"/>
          <w:szCs w:val="28"/>
        </w:rPr>
        <w:t xml:space="preserve">Одним из важнейших направлений деятельности школьной психологической службы, является работа с родителями. 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Целью данного направления является формирование общего воспитательного «поля» вокруг ребенка, обеспечивающего согласованность воздействий взрослых (психологов, педагогов и родителей). 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  </w:t>
      </w:r>
      <w:r>
        <w:rPr>
          <w:rFonts w:cs="Times New Roman" w:ascii="Times New Roman" w:hAnsi="Times New Roman"/>
          <w:sz w:val="28"/>
          <w:szCs w:val="28"/>
        </w:rPr>
        <w:t>Для наиболее эффективного сотрудничества, педагогу-психологу необходимо использовать интерактивные методы, содержащие элементы взаимодействия с родителями.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 </w:t>
      </w:r>
      <w:r>
        <w:rPr>
          <w:rFonts w:cs="Times New Roman" w:ascii="Times New Roman" w:hAnsi="Times New Roman"/>
          <w:sz w:val="28"/>
          <w:szCs w:val="28"/>
        </w:rPr>
        <w:t xml:space="preserve">Данные методы и приемы должны содержать элементы возрастной, педагогической, практической психологии, представляющие интерес и ценность для родителей. 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 </w:t>
      </w:r>
      <w:r>
        <w:rPr>
          <w:rFonts w:cs="Times New Roman" w:ascii="Times New Roman" w:hAnsi="Times New Roman"/>
          <w:sz w:val="28"/>
          <w:szCs w:val="28"/>
        </w:rPr>
        <w:t>При соблюдении некоторых условий, а именно конфиденциальности, взаимного доверия, доступности применяемых методов, педагогу-психологу под силу воздействовать на родителей.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 </w:t>
      </w:r>
      <w:r>
        <w:rPr>
          <w:rFonts w:cs="Times New Roman" w:ascii="Times New Roman" w:hAnsi="Times New Roman"/>
          <w:sz w:val="28"/>
          <w:szCs w:val="28"/>
        </w:rPr>
        <w:t xml:space="preserve">Образ современного родителя многообразен, но основной параметр, который объединяет всех – это степень включенности родителей в педагогический процесс. 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 </w:t>
      </w:r>
      <w:r>
        <w:rPr>
          <w:rFonts w:cs="Times New Roman" w:ascii="Times New Roman" w:hAnsi="Times New Roman"/>
          <w:sz w:val="28"/>
          <w:szCs w:val="28"/>
        </w:rPr>
        <w:t>Анализ деятельности позволяет выделить три группы родителей.</w:t>
      </w:r>
    </w:p>
    <w:p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Родители – лидеры, которые умеют и с удовольствием участвуют в образовательном процессе, видят ценность любой работы образовательного учреждения.</w:t>
      </w:r>
    </w:p>
    <w:p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Родители – исполнители, которые принимают участие при условии значимой мотивации.</w:t>
      </w:r>
    </w:p>
    <w:p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Родители – критические наблюдатели.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 </w:t>
      </w:r>
      <w:r>
        <w:rPr>
          <w:rFonts w:cs="Times New Roman" w:ascii="Times New Roman" w:hAnsi="Times New Roman"/>
          <w:sz w:val="28"/>
          <w:szCs w:val="28"/>
        </w:rPr>
        <w:t>Интерактивное взаимодействие позволяет педагогу-психологу: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• </w:t>
      </w:r>
      <w:r>
        <w:rPr>
          <w:rFonts w:cs="Times New Roman" w:ascii="Times New Roman" w:hAnsi="Times New Roman"/>
          <w:sz w:val="28"/>
          <w:szCs w:val="28"/>
        </w:rPr>
        <w:t>выявить многообразие точек зрения;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• </w:t>
      </w:r>
      <w:r>
        <w:rPr>
          <w:rFonts w:cs="Times New Roman" w:ascii="Times New Roman" w:hAnsi="Times New Roman"/>
          <w:sz w:val="28"/>
          <w:szCs w:val="28"/>
        </w:rPr>
        <w:t>обратиться к личному опыту участников;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• </w:t>
      </w:r>
      <w:r>
        <w:rPr>
          <w:rFonts w:cs="Times New Roman" w:ascii="Times New Roman" w:hAnsi="Times New Roman"/>
          <w:sz w:val="28"/>
          <w:szCs w:val="28"/>
        </w:rPr>
        <w:t>соединить теорию и практику;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• </w:t>
      </w:r>
      <w:r>
        <w:rPr>
          <w:rFonts w:cs="Times New Roman" w:ascii="Times New Roman" w:hAnsi="Times New Roman"/>
          <w:sz w:val="28"/>
          <w:szCs w:val="28"/>
        </w:rPr>
        <w:t>способствовать взаимообогащению опыта участников.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</w:t>
      </w:r>
      <w:r>
        <w:rPr>
          <w:rFonts w:cs="Times New Roman" w:ascii="Times New Roman" w:hAnsi="Times New Roman"/>
          <w:sz w:val="28"/>
          <w:szCs w:val="28"/>
        </w:rPr>
        <w:t>Взаимодействие педагога-психолога  с родителями обучающихся осуществляется по следующим направлениям:</w:t>
      </w:r>
    </w:p>
    <w:p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Диагностика.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</w:t>
      </w:r>
      <w:r>
        <w:rPr>
          <w:rFonts w:cs="Times New Roman" w:ascii="Times New Roman" w:hAnsi="Times New Roman"/>
          <w:sz w:val="28"/>
          <w:szCs w:val="28"/>
        </w:rPr>
        <w:t xml:space="preserve">Анкетирование родителей, с целью изучения различных аспектов школьной жизни, комфортности обучения, проблем адаптационного периода, детско-родительских отношений и т.п. 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</w:t>
      </w:r>
      <w:r>
        <w:rPr>
          <w:rFonts w:cs="Times New Roman" w:ascii="Times New Roman" w:hAnsi="Times New Roman"/>
          <w:sz w:val="28"/>
          <w:szCs w:val="28"/>
        </w:rPr>
        <w:t>Ознакомление родителей с результатами диагностики обучающихся, с целью информирования о возможных проблемах в обучении, поведении и т.д. на первом этапе результаты представляются в обобщенном виде, некоторым родителям раздаются индивидуальные рекомендации.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</w:t>
      </w:r>
      <w:r>
        <w:rPr>
          <w:rFonts w:cs="Times New Roman" w:ascii="Times New Roman" w:hAnsi="Times New Roman"/>
          <w:sz w:val="28"/>
          <w:szCs w:val="28"/>
        </w:rPr>
        <w:t>Данное направление работы позволяет педагогу-психологу выявить уровень компетентности родителей в вопросах воспитания, степень вовлеченности и заинтересованности, а также определить необходимость дальнейшей работы с семьей.</w:t>
      </w:r>
    </w:p>
    <w:p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Психолого-педагогическое просвещение родителей направлено на:</w:t>
      </w:r>
    </w:p>
    <w:p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передачу родителям знаний о закономерностях и особенностях воспитательного процесса;</w:t>
      </w:r>
    </w:p>
    <w:p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развитие их педагогического мышления;</w:t>
      </w:r>
    </w:p>
    <w:p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формирование у них навыков и практических умений в воспитательной области.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</w:t>
      </w:r>
      <w:r>
        <w:rPr>
          <w:rFonts w:cs="Times New Roman" w:ascii="Times New Roman" w:hAnsi="Times New Roman"/>
          <w:sz w:val="28"/>
          <w:szCs w:val="28"/>
        </w:rPr>
        <w:t xml:space="preserve">Основной формой получения родителями психологических знаний, являются родительские собрания. Поэтому задача психолога не превратить выход на собрание в формальность, а использовать эту возможность для установления контакта с родителями. 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</w:t>
      </w:r>
      <w:r>
        <w:rPr>
          <w:rFonts w:cs="Times New Roman" w:ascii="Times New Roman" w:hAnsi="Times New Roman"/>
          <w:sz w:val="28"/>
          <w:szCs w:val="28"/>
        </w:rPr>
        <w:t>Для этого применяются методические приемы, при помощи которых можно создать ситуацию открытого общения между психологом и родителями, снять напряженность всех участников собрания, вовлечь родителей в активное обсуждение затрагиваемой проблемы.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</w:t>
      </w:r>
      <w:r>
        <w:rPr>
          <w:rFonts w:cs="Times New Roman" w:ascii="Times New Roman" w:hAnsi="Times New Roman"/>
          <w:sz w:val="28"/>
          <w:szCs w:val="28"/>
        </w:rPr>
        <w:t>Одним из таких методов является использование мотивационных метафор.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Метафора – образный способ описания ситуации, образное сравнение, помогающие через картинку увидеть новые смыслы. Метафора помогает окрасить речь или текст эмоционально. Метафора лежит в основе древних притч, сказок, мудрых изречений. Этот прием особенно эффективен на мотивационном этапе родительского собрания.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</w:t>
      </w:r>
      <w:r>
        <w:rPr>
          <w:rFonts w:cs="Times New Roman" w:ascii="Times New Roman" w:hAnsi="Times New Roman"/>
          <w:sz w:val="28"/>
          <w:szCs w:val="28"/>
        </w:rPr>
        <w:t>Для начала родителям показывается картинка, затем начинается обсуждение. Часто использую метафору «табурет», где ножки являются подобием поддержки родителей, педагогов, психолога. Вопрос для обсуждения «Что произойдет с табуретом, если одна из ножек будет короче или совсем сломается?» Такой простой пример помогает настроить родителей на сотрудничество и результат.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 </w:t>
      </w:r>
      <w:r>
        <w:rPr>
          <w:rFonts w:cs="Times New Roman" w:ascii="Times New Roman" w:hAnsi="Times New Roman"/>
          <w:sz w:val="28"/>
          <w:szCs w:val="28"/>
        </w:rPr>
        <w:t>Когда на собрании, посвященном адаптационному периоду 1 классов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родителям необходимо объяснить глубину и важность переживаний ребенка, использую картинку-метафору «пересадка растения» и все происходящие процессы, происходящие с ребенком на данном этапе школьной жизни, сравниваю с пересаженным цветком.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</w:t>
      </w:r>
      <w:r>
        <w:rPr>
          <w:rFonts w:cs="Times New Roman" w:ascii="Times New Roman" w:hAnsi="Times New Roman"/>
          <w:sz w:val="28"/>
          <w:szCs w:val="28"/>
        </w:rPr>
        <w:t>Также использую в работе метафоры, предложенные педагогом-психологом С. Цветковой в статье «Вопросы воспитания в картинках» газеты «Школьный психолог». В основе описываемого приема лежит обсуждение рисунка, на первый взгляд, не связанного с темой родительского собрания. Метафоры «Губка», «Лебедь, рак и щука», «Замок» и «Ключи» затрагивают такие проблемы как необходимость в индивидуальном подходе к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ребенку, знания психологических закономерностей детского развития, единства требований к ребенку и другие.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 </w:t>
      </w:r>
      <w:r>
        <w:rPr>
          <w:rFonts w:cs="Times New Roman" w:ascii="Times New Roman" w:hAnsi="Times New Roman"/>
          <w:sz w:val="28"/>
          <w:szCs w:val="28"/>
        </w:rPr>
        <w:t>В связи с тем, что в рамках родительского собрания невозможно провести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полноценный тренинг, стараюсь вводить элементы тренинга.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Упражнение «Кластер» или «Ассоциации».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 </w:t>
      </w:r>
      <w:r>
        <w:rPr>
          <w:rFonts w:cs="Times New Roman" w:ascii="Times New Roman" w:hAnsi="Times New Roman"/>
          <w:sz w:val="28"/>
          <w:szCs w:val="28"/>
        </w:rPr>
        <w:t>Психолог представляет вниманию родителей ключевое понятие темы и предлагает им называть как можно больше слов или выражений, связанных, по их мнению, с предложенным понятием. Все высказывания фиксируются на доске. Когда поток родительских ассоциаций иссякнет, педагог обобщает знания родителей и дает новую, неизвестную слушателям теоретическую информацию по проблеме. Таким образом, теоретическая информация воспринимается родителями легче.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 </w:t>
      </w:r>
      <w:r>
        <w:rPr>
          <w:rFonts w:cs="Times New Roman" w:ascii="Times New Roman" w:hAnsi="Times New Roman"/>
          <w:sz w:val="28"/>
          <w:szCs w:val="28"/>
        </w:rPr>
        <w:t xml:space="preserve">Подобный прием использую при рассмотрении тем: «Психологические особенности подросткового возраста», «Адаптация пятиклассников», «Как помочь ребенку пережить экзамены». 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 </w:t>
      </w:r>
      <w:r>
        <w:rPr>
          <w:rFonts w:cs="Times New Roman" w:ascii="Times New Roman" w:hAnsi="Times New Roman"/>
          <w:sz w:val="28"/>
          <w:szCs w:val="28"/>
        </w:rPr>
        <w:t xml:space="preserve">Для повышения эмоционального фона родительского собрания использую «Говорящие названия», «Ребенок учится тому, что видит у себя в дому», «Как сказать ребенку, что вы его любите…», «Наши дети – это наша старость», «Важность объятий», «Я свяжу тебе жизнь…», цитаты писателей и философов, сказки и притчи. 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</w:t>
      </w:r>
      <w:r>
        <w:rPr>
          <w:rFonts w:cs="Times New Roman" w:ascii="Times New Roman" w:hAnsi="Times New Roman"/>
          <w:sz w:val="28"/>
          <w:szCs w:val="28"/>
        </w:rPr>
        <w:t>Не менее эффективна демонстрация мультипликационных фильмов, снятых по мотивам притч, с последующим их обсуждением.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</w:t>
      </w:r>
      <w:r>
        <w:rPr>
          <w:rFonts w:cs="Times New Roman" w:ascii="Times New Roman" w:hAnsi="Times New Roman"/>
          <w:sz w:val="28"/>
          <w:szCs w:val="28"/>
        </w:rPr>
        <w:t>Использование информационных консультации «Листок в портфель», по анализу анкет родителей, психологом освещается  волнующая родителей тема.  Актуальные темы: «Как помочь гиперактивному ребенку», «Мой ребенок обманывает», «Мнемотехники для лучшего запоминания», «Как научить детей дружить», «Левша, как помочь», «Воспитание самостоятельности», «Умные игры, о чем поговорить с ребенком», «Психологические особенности возрастных периодов» и т.п.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 </w:t>
      </w:r>
      <w:r>
        <w:rPr>
          <w:rFonts w:cs="Times New Roman" w:ascii="Times New Roman" w:hAnsi="Times New Roman"/>
          <w:sz w:val="28"/>
          <w:szCs w:val="28"/>
        </w:rPr>
        <w:t>Работа с родителями на ПМПК. Первоочередная задача стоявшая передо мной на ПМПК  - сделать обоснованный вывод о том, есть ли у ребенка личностный и когнитивный потенциал, чтобы овладеть вариантом образовательной программы, который рекомендуется в соответствии с клиническим диагнозом и потенциально может быть усвоен за счет уже имеющихся знаний, умений и навыков. Не менее важной задачей становится выделение первоочередных направлений психокоррекционных занятий при реализации коррекционно-развивающей области АООП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 </w:t>
      </w:r>
      <w:r>
        <w:rPr>
          <w:rFonts w:cs="Times New Roman" w:ascii="Times New Roman" w:hAnsi="Times New Roman"/>
          <w:sz w:val="28"/>
          <w:szCs w:val="28"/>
        </w:rPr>
        <w:t>Для обоснованности этих выводов мне нужно было грамотно: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оценить адекватность и критичность в ситуации обследования, достигнутый уровень сформированности познавательной деятельности в соотношении с возрастными нормативами, а также значимые психологические особенности ребенка (по состоянию коммуникативной деятельности, аффективной сферы, сформированности значимых предпосылок учебной деятельности и пр.);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оценить ресурсные (компенсаторные) возможности испытуемого на основе: оценки его работоспособности и темпа деятельности, возможности удерживать внимание в разных по субъективной интересности видах деятельности, эмоциональной устойчивости при затруднениях, способности высказать свои суждения, намерения, просьбы и т.п.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   </w:t>
      </w:r>
      <w:r>
        <w:rPr>
          <w:rFonts w:cs="Times New Roman" w:ascii="Times New Roman" w:hAnsi="Times New Roman"/>
          <w:sz w:val="28"/>
          <w:szCs w:val="28"/>
        </w:rPr>
        <w:t>На основании этого можно прогнозировать успешности адаптации в детском коллективе и к требованиям конкретного варианта АООП.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  </w:t>
      </w:r>
      <w:r>
        <w:rPr>
          <w:rFonts w:cs="Times New Roman" w:ascii="Times New Roman" w:hAnsi="Times New Roman"/>
          <w:sz w:val="28"/>
          <w:szCs w:val="28"/>
        </w:rPr>
        <w:t xml:space="preserve">Производимая мною оценка должна была соотноситься не только с возрастом испытуемого, но и с этнической принадлежностью, социокультурным уровнем семьи, другими социальными условиями, в которых ребенок живет или недавно находился (например, когда он только что попал в приемную семью и т.п.). Эти важные данные выявлялись  в процессе анализа истории развития (анамнеза),  как еще одного важнейшего метода в арсенале педагога-психолога ПМПК. 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   </w:t>
      </w:r>
      <w:r>
        <w:rPr>
          <w:rFonts w:cs="Times New Roman" w:ascii="Times New Roman" w:hAnsi="Times New Roman"/>
          <w:sz w:val="28"/>
          <w:szCs w:val="28"/>
        </w:rPr>
        <w:t xml:space="preserve">Трудности в работе  были с агрессивными родителями, не умеющими слушать, заранее настроенными только на свое видение ситуации, переубедить, показать наличие проблем у ребенка и необходимости именно того вида помощи который необходим, важная задача психолога. 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   </w:t>
      </w:r>
      <w:r>
        <w:rPr>
          <w:rFonts w:cs="Times New Roman" w:ascii="Times New Roman" w:hAnsi="Times New Roman"/>
          <w:sz w:val="28"/>
          <w:szCs w:val="28"/>
        </w:rPr>
        <w:t xml:space="preserve">Работать над умением убеждать, проявлять эмпатию  ко всем обследуемым детям и родителям, это тоже еще один важный компонент  работы психолога с родителями на  ПМПК. 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 </w:t>
      </w:r>
      <w:r>
        <w:rPr>
          <w:rFonts w:cs="Times New Roman" w:ascii="Times New Roman" w:hAnsi="Times New Roman"/>
          <w:sz w:val="28"/>
          <w:szCs w:val="28"/>
        </w:rPr>
        <w:t>Психологические тренинги, помогают познакомить родителей более близко друг с другом, сплотить коллектив родителей класса,  нацелить на помощь друг другу в решении возникающих вопросов. «Тренинг  эффективного взаимодействия родителей и детей», «Осторожно первоклассник», «Особенности развития слабослышащих детей, организация родительской помощи детям», «Учимся понимать своих детей», « Умные игры» и т.п.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  </w:t>
      </w:r>
      <w:r>
        <w:rPr>
          <w:rFonts w:cs="Times New Roman" w:ascii="Times New Roman" w:hAnsi="Times New Roman"/>
          <w:sz w:val="28"/>
          <w:szCs w:val="28"/>
        </w:rPr>
        <w:t>Тематические консультации: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«Адаптация детей к школьному обучению», «Гиперактивный ребенок в школе», «Развитие и коррекция познавательной сферы», «Особенности развития памяти слабослышащих, приемы рационального запоминания», «Профилактика  зависимостей».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   </w:t>
      </w:r>
      <w:r>
        <w:rPr>
          <w:rFonts w:cs="Times New Roman" w:ascii="Times New Roman" w:hAnsi="Times New Roman"/>
          <w:sz w:val="28"/>
          <w:szCs w:val="28"/>
        </w:rPr>
        <w:t xml:space="preserve">Процесс консультирования обычно проходил в два этапа: 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а) первичное консультирование – во время которого собираются основные данные и уточняется запрос; 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б) повторное консультирование – для получения более объективной информации с помощью диагностических методов, определение плана дальнейшей работы по проблеме; кроме того, родителям давались рекомендации по особенностям  взаимодействия с ребенком и способам преодоления трудностей. 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  </w:t>
      </w:r>
      <w:r>
        <w:rPr>
          <w:rFonts w:cs="Times New Roman" w:ascii="Times New Roman" w:hAnsi="Times New Roman"/>
          <w:sz w:val="28"/>
          <w:szCs w:val="28"/>
        </w:rPr>
        <w:t>Повторные консультации в некоторых случаях не ограничивались отдельным приемом, а носили системный характер, в этом случае во время беседы обсуждалась динамика работы с ребенком и уточнялись рекомендации.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  </w:t>
      </w:r>
      <w:r>
        <w:rPr>
          <w:rFonts w:cs="Times New Roman" w:ascii="Times New Roman" w:hAnsi="Times New Roman"/>
          <w:sz w:val="28"/>
          <w:szCs w:val="28"/>
        </w:rPr>
        <w:t>С каждым годом увеличивается  количество обращений родителей за консультациями психолога.  Это связано с популярностью  психологических знаний в обществе, освещению в СМИ  необходимости обращаться за помощью к психологам.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   </w:t>
      </w:r>
      <w:r>
        <w:rPr>
          <w:rFonts w:cs="Times New Roman" w:ascii="Times New Roman" w:hAnsi="Times New Roman"/>
          <w:sz w:val="28"/>
          <w:szCs w:val="28"/>
        </w:rPr>
        <w:t>В целом все запросы родителей можно разделить на: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1.</w:t>
        <w:tab/>
        <w:t>Трудности в общении с детьми;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</w:t>
        <w:tab/>
        <w:t>Эмоционально-поведенческие трудности;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3.</w:t>
        <w:tab/>
        <w:t>Проблемы в детско-родительских отношениях;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4.</w:t>
        <w:tab/>
        <w:t>Трудности обучения;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5.</w:t>
        <w:tab/>
        <w:t>Консультации по результатам  диагностики.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   </w:t>
      </w:r>
      <w:r>
        <w:rPr>
          <w:rFonts w:cs="Times New Roman" w:ascii="Times New Roman" w:hAnsi="Times New Roman"/>
          <w:sz w:val="28"/>
          <w:szCs w:val="28"/>
        </w:rPr>
        <w:t>В процессе консультирования родителей решались следующие задачи:</w:t>
      </w:r>
    </w:p>
    <w:p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психологическая помощь и поддержка, снятие тревожных состояний, настрой на взаимодействие.</w:t>
      </w:r>
    </w:p>
    <w:p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Прояснение и уточнение запроса;</w:t>
      </w:r>
    </w:p>
    <w:p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Сбор психологического анамнеза для установления возможных причин нарушений;</w:t>
      </w:r>
    </w:p>
    <w:p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Диагностика нарушений;</w:t>
      </w:r>
    </w:p>
    <w:p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Рекомендации  педагогам и родителям по вопросам воспитания и устранения нарушений;</w:t>
      </w:r>
    </w:p>
    <w:p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Составление плана дальнейшей работы по запросу.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 </w:t>
      </w:r>
      <w:r>
        <w:rPr>
          <w:rFonts w:cs="Times New Roman" w:ascii="Times New Roman" w:hAnsi="Times New Roman"/>
          <w:sz w:val="28"/>
          <w:szCs w:val="28"/>
        </w:rPr>
        <w:t>Использование вышеперечисленных приемов позволяют педагогу психологу достичь основной цели – повышения психологической компетентности родителей, поиск и обозначение психологических ресурсов, которыми они могут воспользоваться в процессе взаимодействия с детьми.  Деятельность родителей, педагогов и психолога в интересах ребенка будет успешной только в том случае, если они станут союзниками.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cs="Times New Roman" w:ascii="Times New Roman" w:hAnsi="Times New Roman"/>
          <w:sz w:val="28"/>
          <w:szCs w:val="28"/>
        </w:rPr>
        <w:t>Список использованных источников:</w:t>
      </w:r>
    </w:p>
    <w:p>
      <w:pPr>
        <w:pStyle w:val="NoSpacing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cs="Times New Roman" w:ascii="Times New Roman" w:hAnsi="Times New Roman"/>
          <w:sz w:val="28"/>
          <w:szCs w:val="28"/>
          <w:lang w:val="en-US"/>
        </w:rPr>
      </w:r>
      <w:bookmarkStart w:id="0" w:name="_GoBack"/>
      <w:bookmarkEnd w:id="0"/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1. Березина В. А., Виноградова Л. И., Волжина О. И. Педагогическое сопровождение семейного воспитания: Программы родительского всеобуча. – СПб.: Каро, 2005. – 78 с.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 Лютова Е. К., Монина Г. Б. Тренинг эффективного взаимодействия с детьми. СПб.: Речь, 2005. – 176 с.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3. Микляева Н. В. Создание условий эффективного взаимодействия с семьей. – М.: Айрис-пресс, 2006. – 144 с.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4. Москалюк О. В. Педагогика взаимопонимания. Занятия с родителями. – Волгоград: Учитель, 2020. – 123 с.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5. Хоментаускас Г. Т. Семья глазами ребенка. – М.: Педагогика, 1989. – 322 с.</w:t>
      </w:r>
    </w:p>
    <w:p>
      <w:pPr>
        <w:pStyle w:val="NoSpacing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cs="Times New Roman" w:ascii="Times New Roman" w:hAnsi="Times New Roman"/>
          <w:sz w:val="28"/>
          <w:szCs w:val="28"/>
          <w:lang w:val="en-US"/>
        </w:rPr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eastAsia="Calibri" w:cs="Times New Roman" w:eastAsiaTheme="minorHAns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435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155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75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95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315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035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755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75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95" w:hanging="180"/>
      </w:pPr>
      <w:rPr/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89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"/>
    </w:rPr>
  </w:style>
  <w:style w:type="paragraph" w:styleId="NoSpacing">
    <w:name w:val="No Spacing"/>
    <w:uiPriority w:val="1"/>
    <w:qFormat/>
    <w:rsid w:val="008768ea"/>
    <w:pPr>
      <w:widowControl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1ECFAE-DC01-4F54-B195-13CDF8E72F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5</Pages>
  <Words>1864</Words>
  <Characters>10628</Characters>
  <CharactersWithSpaces>12468</CharactersWithSpaces>
  <Paragraphs>24</Paragraphs>
  <Company>HP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2026-10-02T04:23:00Z</dcterms:created>
  <dc:creator>HP27</dc:creator>
  <dc:description/>
  <dc:language>en-US</dc:language>
  <cp:lastModifiedBy>HP27</cp:lastModifiedBy>
  <dcterms:modified xsi:type="dcterms:W3CDTF">2026-10-02T06:34:00Z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