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5F" w:rsidRPr="001C313F" w:rsidRDefault="00AF345F" w:rsidP="00F01ED7">
      <w:pPr>
        <w:pStyle w:val="1"/>
        <w:jc w:val="center"/>
        <w:rPr>
          <w:i/>
          <w:color w:val="auto"/>
        </w:rPr>
      </w:pPr>
      <w:r w:rsidRPr="001C313F">
        <w:rPr>
          <w:i/>
          <w:color w:val="auto"/>
        </w:rPr>
        <w:t>Проблемы обучения русскому языку в современной школе. Требования ФГОС НОО как основа разработки педагогических систем и выбора технологий</w:t>
      </w:r>
    </w:p>
    <w:p w:rsidR="00F01ED7" w:rsidRDefault="00F01ED7" w:rsidP="00F01ED7"/>
    <w:p w:rsidR="00F01ED7" w:rsidRPr="00645038" w:rsidRDefault="00F01ED7" w:rsidP="00F01ED7">
      <w:pPr>
        <w:ind w:firstLine="708"/>
        <w:jc w:val="both"/>
        <w:rPr>
          <w:sz w:val="28"/>
          <w:szCs w:val="28"/>
        </w:rPr>
      </w:pPr>
      <w:r w:rsidRPr="00645038">
        <w:rPr>
          <w:sz w:val="28"/>
          <w:szCs w:val="28"/>
        </w:rPr>
        <w:t xml:space="preserve">Принципиальное отличие новых стандартов заключается в том, что целью является не предметный, а </w:t>
      </w:r>
      <w:r w:rsidRPr="00645038">
        <w:rPr>
          <w:b/>
          <w:bCs/>
          <w:i/>
          <w:iCs/>
          <w:sz w:val="28"/>
          <w:szCs w:val="28"/>
        </w:rPr>
        <w:t>личностный результат</w:t>
      </w:r>
      <w:r w:rsidRPr="00645038">
        <w:rPr>
          <w:sz w:val="28"/>
          <w:szCs w:val="28"/>
        </w:rPr>
        <w:t xml:space="preserve">. Важна, прежде всего, личность самого ребенка и происходящие с ней в процессе обучения изменения, а не сумма знаний, накопленная за время обучения в школе. </w:t>
      </w:r>
      <w:r>
        <w:rPr>
          <w:sz w:val="28"/>
          <w:szCs w:val="28"/>
        </w:rPr>
        <w:tab/>
      </w:r>
      <w:r w:rsidRPr="00645038">
        <w:rPr>
          <w:sz w:val="28"/>
          <w:szCs w:val="28"/>
        </w:rPr>
        <w:t>Миссия школы – воспитание высоконравственного, успешного гражданина России, сознающего ответственность за настоящее и будущее своей страны.</w:t>
      </w:r>
    </w:p>
    <w:p w:rsidR="00F01ED7" w:rsidRPr="00645038" w:rsidRDefault="00F01ED7" w:rsidP="00F01ED7">
      <w:pPr>
        <w:jc w:val="both"/>
        <w:rPr>
          <w:sz w:val="28"/>
          <w:szCs w:val="28"/>
        </w:rPr>
      </w:pPr>
      <w:r w:rsidRPr="00645038">
        <w:rPr>
          <w:sz w:val="28"/>
          <w:szCs w:val="28"/>
        </w:rPr>
        <w:tab/>
        <w:t xml:space="preserve">В новом стандарте четко обозначены </w:t>
      </w:r>
      <w:r w:rsidRPr="00645038">
        <w:rPr>
          <w:sz w:val="28"/>
          <w:szCs w:val="28"/>
          <w:u w:val="single"/>
        </w:rPr>
        <w:t>требования к его результатам</w:t>
      </w:r>
      <w:r w:rsidRPr="00645038">
        <w:rPr>
          <w:sz w:val="28"/>
          <w:szCs w:val="28"/>
        </w:rPr>
        <w:t>:</w:t>
      </w:r>
    </w:p>
    <w:p w:rsidR="00F01ED7" w:rsidRDefault="00F01ED7" w:rsidP="00F01ED7">
      <w:pPr>
        <w:jc w:val="both"/>
        <w:rPr>
          <w:sz w:val="28"/>
          <w:szCs w:val="28"/>
        </w:rPr>
      </w:pPr>
      <w:r>
        <w:rPr>
          <w:i/>
          <w:iCs/>
          <w:sz w:val="28"/>
          <w:szCs w:val="28"/>
        </w:rPr>
        <w:t xml:space="preserve">- </w:t>
      </w:r>
      <w:r w:rsidRPr="00645038">
        <w:rPr>
          <w:i/>
          <w:iCs/>
          <w:sz w:val="28"/>
          <w:szCs w:val="28"/>
        </w:rPr>
        <w:t>личностным</w:t>
      </w:r>
      <w:r w:rsidRPr="00645038">
        <w:rPr>
          <w:sz w:val="28"/>
          <w:szCs w:val="28"/>
        </w:rPr>
        <w:t xml:space="preserve"> (готовность и способность к саморазвитию, </w:t>
      </w:r>
      <w:proofErr w:type="spellStart"/>
      <w:r w:rsidRPr="00645038">
        <w:rPr>
          <w:sz w:val="28"/>
          <w:szCs w:val="28"/>
        </w:rPr>
        <w:t>сформированность</w:t>
      </w:r>
      <w:proofErr w:type="spellEnd"/>
      <w:r w:rsidRPr="00645038">
        <w:rPr>
          <w:sz w:val="28"/>
          <w:szCs w:val="28"/>
        </w:rPr>
        <w:t xml:space="preserve"> мотивации к обучению и познанию, ценностно-смысловые установки личностной позиции обучающихся, социальные компетенции и т. п.);</w:t>
      </w:r>
    </w:p>
    <w:p w:rsidR="00F01ED7" w:rsidRPr="00645038" w:rsidRDefault="00F01ED7" w:rsidP="00F01ED7">
      <w:pPr>
        <w:jc w:val="both"/>
        <w:rPr>
          <w:sz w:val="28"/>
          <w:szCs w:val="28"/>
        </w:rPr>
      </w:pPr>
      <w:r>
        <w:rPr>
          <w:i/>
          <w:iCs/>
          <w:sz w:val="28"/>
          <w:szCs w:val="28"/>
        </w:rPr>
        <w:t xml:space="preserve">- </w:t>
      </w:r>
      <w:proofErr w:type="spellStart"/>
      <w:r w:rsidRPr="00645038">
        <w:rPr>
          <w:i/>
          <w:iCs/>
          <w:sz w:val="28"/>
          <w:szCs w:val="28"/>
        </w:rPr>
        <w:t>метапредметным</w:t>
      </w:r>
      <w:proofErr w:type="spellEnd"/>
      <w:r w:rsidRPr="00645038">
        <w:rPr>
          <w:sz w:val="28"/>
          <w:szCs w:val="28"/>
        </w:rPr>
        <w:t xml:space="preserve"> (умение учиться); </w:t>
      </w:r>
    </w:p>
    <w:p w:rsidR="00F01ED7" w:rsidRPr="00645038" w:rsidRDefault="00F01ED7" w:rsidP="00F01ED7">
      <w:pPr>
        <w:jc w:val="both"/>
        <w:rPr>
          <w:sz w:val="28"/>
          <w:szCs w:val="28"/>
        </w:rPr>
      </w:pPr>
      <w:r>
        <w:rPr>
          <w:i/>
          <w:iCs/>
          <w:sz w:val="28"/>
          <w:szCs w:val="28"/>
        </w:rPr>
        <w:t xml:space="preserve">- </w:t>
      </w:r>
      <w:r w:rsidRPr="00645038">
        <w:rPr>
          <w:i/>
          <w:iCs/>
          <w:sz w:val="28"/>
          <w:szCs w:val="28"/>
        </w:rPr>
        <w:t>предметным</w:t>
      </w:r>
      <w:r w:rsidRPr="00645038">
        <w:rPr>
          <w:sz w:val="28"/>
          <w:szCs w:val="28"/>
        </w:rPr>
        <w:t xml:space="preserve"> умениям.</w:t>
      </w:r>
    </w:p>
    <w:p w:rsidR="00F01ED7" w:rsidRDefault="00F01ED7" w:rsidP="00F01ED7">
      <w:pPr>
        <w:jc w:val="both"/>
        <w:rPr>
          <w:sz w:val="28"/>
          <w:szCs w:val="28"/>
        </w:rPr>
      </w:pPr>
      <w:r w:rsidRPr="00645038">
        <w:rPr>
          <w:sz w:val="28"/>
          <w:szCs w:val="28"/>
        </w:rPr>
        <w:tab/>
        <w:t>В качестве основного результата образования</w:t>
      </w:r>
      <w:r>
        <w:rPr>
          <w:sz w:val="28"/>
          <w:szCs w:val="28"/>
        </w:rPr>
        <w:t xml:space="preserve"> </w:t>
      </w:r>
      <w:r w:rsidRPr="009468C5">
        <w:rPr>
          <w:sz w:val="28"/>
          <w:szCs w:val="28"/>
        </w:rPr>
        <w:t xml:space="preserve">выступает овладение набором </w:t>
      </w:r>
      <w:r w:rsidRPr="009468C5">
        <w:rPr>
          <w:b/>
          <w:bCs/>
          <w:i/>
          <w:iCs/>
          <w:sz w:val="28"/>
          <w:szCs w:val="28"/>
        </w:rPr>
        <w:t>универсальных учебных</w:t>
      </w:r>
      <w:r w:rsidRPr="009468C5">
        <w:rPr>
          <w:sz w:val="28"/>
          <w:szCs w:val="28"/>
        </w:rPr>
        <w:t xml:space="preserve"> </w:t>
      </w:r>
      <w:r w:rsidRPr="009468C5">
        <w:rPr>
          <w:b/>
          <w:bCs/>
          <w:i/>
          <w:iCs/>
          <w:sz w:val="28"/>
          <w:szCs w:val="28"/>
        </w:rPr>
        <w:t>действий</w:t>
      </w:r>
      <w:r w:rsidRPr="009468C5">
        <w:rPr>
          <w:sz w:val="28"/>
          <w:szCs w:val="28"/>
        </w:rPr>
        <w:t>, позволяющих ставить и решать важнейшие жизненные и профессиональные задачи. Прежде всего, в зависимости от задач, с которыми предстоит столкнуться непосредственно школьнику и выпускнику во взрослой жизни, и разрабатывался новый образовательный стандарт</w:t>
      </w:r>
      <w:r>
        <w:rPr>
          <w:sz w:val="28"/>
          <w:szCs w:val="28"/>
        </w:rPr>
        <w:t>.</w:t>
      </w:r>
    </w:p>
    <w:p w:rsidR="00F01ED7" w:rsidRPr="009468C5" w:rsidRDefault="00F01ED7" w:rsidP="00F01ED7">
      <w:pPr>
        <w:ind w:firstLine="708"/>
        <w:jc w:val="both"/>
        <w:rPr>
          <w:sz w:val="28"/>
          <w:szCs w:val="28"/>
        </w:rPr>
      </w:pPr>
      <w:r w:rsidRPr="009468C5">
        <w:rPr>
          <w:sz w:val="28"/>
          <w:szCs w:val="28"/>
        </w:rPr>
        <w:t xml:space="preserve">В российском образовании провозглашен сегодня </w:t>
      </w:r>
      <w:r w:rsidRPr="009468C5">
        <w:rPr>
          <w:i/>
          <w:sz w:val="28"/>
          <w:szCs w:val="28"/>
        </w:rPr>
        <w:t xml:space="preserve">принцип </w:t>
      </w:r>
      <w:r w:rsidRPr="009468C5">
        <w:rPr>
          <w:sz w:val="28"/>
          <w:szCs w:val="28"/>
        </w:rPr>
        <w:t>в</w:t>
      </w:r>
      <w:r w:rsidRPr="009468C5">
        <w:rPr>
          <w:i/>
          <w:sz w:val="28"/>
          <w:szCs w:val="28"/>
        </w:rPr>
        <w:t>ариативности</w:t>
      </w:r>
      <w:r w:rsidRPr="009468C5">
        <w:rPr>
          <w:sz w:val="28"/>
          <w:szCs w:val="28"/>
        </w:rPr>
        <w:t>, который дает возможность выбирать и конструировать педагогический процесс по любой модели, включая авторские. При этом важна организация своего рода диалога различных педагогических систем и технологий обучения, апробирование на практике новых форм.</w:t>
      </w:r>
    </w:p>
    <w:p w:rsidR="00F01ED7" w:rsidRPr="009468C5" w:rsidRDefault="00F01ED7" w:rsidP="00F01ED7">
      <w:pPr>
        <w:jc w:val="both"/>
        <w:rPr>
          <w:sz w:val="28"/>
          <w:szCs w:val="28"/>
        </w:rPr>
      </w:pPr>
      <w:r w:rsidRPr="009468C5">
        <w:rPr>
          <w:sz w:val="28"/>
          <w:szCs w:val="28"/>
        </w:rPr>
        <w:tab/>
        <w:t xml:space="preserve">Каждому учителю необходимо ориентироваться в широком спектре современных инновационных технологий, идей, направлений, не тратить время на открытие уже известного. Сегодня быть педагогически грамотным специалистом нельзя без изучения всего обширного арсенала образовательных технологий. </w:t>
      </w:r>
      <w:r w:rsidRPr="009468C5">
        <w:rPr>
          <w:sz w:val="28"/>
          <w:szCs w:val="28"/>
        </w:rPr>
        <w:tab/>
      </w:r>
    </w:p>
    <w:p w:rsidR="00F01ED7" w:rsidRDefault="00F01ED7" w:rsidP="00F01ED7">
      <w:pPr>
        <w:jc w:val="both"/>
        <w:rPr>
          <w:sz w:val="28"/>
          <w:szCs w:val="28"/>
        </w:rPr>
      </w:pPr>
      <w:r w:rsidRPr="009468C5">
        <w:rPr>
          <w:sz w:val="28"/>
          <w:szCs w:val="28"/>
        </w:rPr>
        <w:lastRenderedPageBreak/>
        <w:tab/>
        <w:t xml:space="preserve">Особенно важно это понимать нам, учителям начальных классов, ведь </w:t>
      </w:r>
      <w:r w:rsidRPr="009468C5">
        <w:rPr>
          <w:i/>
          <w:iCs/>
          <w:sz w:val="28"/>
          <w:szCs w:val="28"/>
        </w:rPr>
        <w:t>образование в начальной школе</w:t>
      </w:r>
      <w:r w:rsidRPr="009468C5">
        <w:rPr>
          <w:b/>
          <w:bCs/>
          <w:i/>
          <w:iCs/>
          <w:sz w:val="28"/>
          <w:szCs w:val="28"/>
        </w:rPr>
        <w:t xml:space="preserve"> </w:t>
      </w:r>
      <w:r w:rsidRPr="009468C5">
        <w:rPr>
          <w:i/>
          <w:iCs/>
          <w:sz w:val="28"/>
          <w:szCs w:val="28"/>
        </w:rPr>
        <w:t>является базой, фундаментом всего последующего обучения</w:t>
      </w:r>
      <w:r w:rsidRPr="009468C5">
        <w:rPr>
          <w:sz w:val="28"/>
          <w:szCs w:val="28"/>
        </w:rPr>
        <w:t xml:space="preserve">. И </w:t>
      </w:r>
      <w:r w:rsidRPr="009468C5">
        <w:rPr>
          <w:i/>
          <w:iCs/>
          <w:sz w:val="28"/>
          <w:szCs w:val="28"/>
        </w:rPr>
        <w:t>главная роль</w:t>
      </w:r>
      <w:r w:rsidRPr="009468C5">
        <w:rPr>
          <w:sz w:val="28"/>
          <w:szCs w:val="28"/>
        </w:rPr>
        <w:t xml:space="preserve"> в этом фундаменте принадлежит, безусловно, </w:t>
      </w:r>
      <w:r w:rsidRPr="009468C5">
        <w:rPr>
          <w:i/>
          <w:iCs/>
          <w:sz w:val="28"/>
          <w:szCs w:val="28"/>
        </w:rPr>
        <w:t xml:space="preserve">урокам </w:t>
      </w:r>
      <w:r w:rsidRPr="009468C5">
        <w:rPr>
          <w:b/>
          <w:bCs/>
          <w:i/>
          <w:iCs/>
          <w:sz w:val="28"/>
          <w:szCs w:val="28"/>
        </w:rPr>
        <w:t>русского языка</w:t>
      </w:r>
      <w:r w:rsidRPr="009468C5">
        <w:rPr>
          <w:sz w:val="28"/>
          <w:szCs w:val="28"/>
        </w:rPr>
        <w:t xml:space="preserve">. </w:t>
      </w:r>
    </w:p>
    <w:p w:rsidR="00F01ED7" w:rsidRPr="009468C5" w:rsidRDefault="00F01ED7" w:rsidP="00F01ED7">
      <w:pPr>
        <w:ind w:firstLine="708"/>
        <w:jc w:val="both"/>
        <w:rPr>
          <w:sz w:val="28"/>
          <w:szCs w:val="28"/>
        </w:rPr>
      </w:pPr>
      <w:r w:rsidRPr="009468C5">
        <w:rPr>
          <w:sz w:val="28"/>
          <w:szCs w:val="28"/>
        </w:rPr>
        <w:t>Вот тут мы и сталкиваемся с главной, на наш взгляд, проблемой обучения русскому языку в современной школе: учитель имеет стандартное филологическое образование, предусматривающее преподавание русского языка как родного, а в классах с каждым годом присутствует всё большее количество учеников, для которых русский язык не является родным. Как правило, эти дети плохо владеют русским языком и, соответственно, плохо понимают или почти не понимают речи учителя. Учебники, программы, традиционные методики также ориентированы на детей, для которых русский язык является родным.</w:t>
      </w:r>
    </w:p>
    <w:p w:rsidR="00F01ED7" w:rsidRDefault="00F01ED7" w:rsidP="00F01ED7">
      <w:pPr>
        <w:jc w:val="both"/>
        <w:rPr>
          <w:sz w:val="28"/>
          <w:szCs w:val="28"/>
        </w:rPr>
      </w:pPr>
      <w:r w:rsidRPr="009468C5">
        <w:rPr>
          <w:sz w:val="28"/>
          <w:szCs w:val="28"/>
        </w:rPr>
        <w:tab/>
        <w:t xml:space="preserve"> Что же делать учителю в такой ситуации? Каким образом обеспечить выполнение требований нового ФГОС?  Как вовлечь в  активную учебную деятельность всех учащихся? Какие педагогические системы и технологии выбрать? С чего начать? </w:t>
      </w:r>
    </w:p>
    <w:p w:rsidR="00F01ED7" w:rsidRPr="009468C5" w:rsidRDefault="00F01ED7" w:rsidP="00F01ED7">
      <w:pPr>
        <w:ind w:firstLine="708"/>
        <w:jc w:val="both"/>
        <w:rPr>
          <w:sz w:val="28"/>
          <w:szCs w:val="28"/>
        </w:rPr>
      </w:pPr>
      <w:r w:rsidRPr="009468C5">
        <w:rPr>
          <w:sz w:val="28"/>
          <w:szCs w:val="28"/>
        </w:rPr>
        <w:t xml:space="preserve">Всем нам известна простая истина: </w:t>
      </w:r>
      <w:r w:rsidRPr="009468C5">
        <w:rPr>
          <w:i/>
          <w:iCs/>
          <w:sz w:val="28"/>
          <w:szCs w:val="28"/>
        </w:rPr>
        <w:t xml:space="preserve">хорошо учится тот, кто хочет учиться! </w:t>
      </w:r>
      <w:r w:rsidRPr="009468C5">
        <w:rPr>
          <w:sz w:val="28"/>
          <w:szCs w:val="28"/>
        </w:rPr>
        <w:t xml:space="preserve">Значит начинать надо с того, чтобы </w:t>
      </w:r>
      <w:r w:rsidRPr="009468C5">
        <w:rPr>
          <w:b/>
          <w:bCs/>
          <w:i/>
          <w:iCs/>
          <w:sz w:val="28"/>
          <w:szCs w:val="28"/>
        </w:rPr>
        <w:t>мотивировать учащихся</w:t>
      </w:r>
      <w:r w:rsidRPr="009468C5">
        <w:rPr>
          <w:sz w:val="28"/>
          <w:szCs w:val="28"/>
        </w:rPr>
        <w:t>!</w:t>
      </w:r>
    </w:p>
    <w:p w:rsidR="00F01ED7" w:rsidRDefault="00F01ED7" w:rsidP="00F01ED7">
      <w:pPr>
        <w:jc w:val="both"/>
        <w:rPr>
          <w:sz w:val="28"/>
          <w:szCs w:val="28"/>
        </w:rPr>
      </w:pPr>
      <w:r w:rsidRPr="009468C5">
        <w:rPr>
          <w:sz w:val="28"/>
          <w:szCs w:val="28"/>
        </w:rPr>
        <w:tab/>
        <w:t xml:space="preserve">Решающую роль в пробуждении мотивации к урокам русского языка в поликультурном классе играет продуманный отбор дидактического материала и система речевых заданий, ориентированных на </w:t>
      </w:r>
      <w:r w:rsidRPr="009468C5">
        <w:rPr>
          <w:i/>
          <w:iCs/>
          <w:sz w:val="28"/>
          <w:szCs w:val="28"/>
        </w:rPr>
        <w:t>воспитательно-коммуникативный результат</w:t>
      </w:r>
      <w:r w:rsidRPr="009468C5">
        <w:rPr>
          <w:sz w:val="28"/>
          <w:szCs w:val="28"/>
        </w:rPr>
        <w:t>.</w:t>
      </w:r>
    </w:p>
    <w:p w:rsidR="00F01ED7" w:rsidRPr="009468C5" w:rsidRDefault="00F01ED7" w:rsidP="00F01ED7">
      <w:pPr>
        <w:ind w:firstLine="708"/>
        <w:jc w:val="both"/>
        <w:rPr>
          <w:sz w:val="28"/>
          <w:szCs w:val="28"/>
        </w:rPr>
      </w:pPr>
      <w:r w:rsidRPr="009468C5">
        <w:rPr>
          <w:sz w:val="28"/>
          <w:szCs w:val="28"/>
        </w:rPr>
        <w:t xml:space="preserve">В первую очередь,  это </w:t>
      </w:r>
      <w:r w:rsidRPr="009468C5">
        <w:rPr>
          <w:i/>
          <w:iCs/>
          <w:sz w:val="28"/>
          <w:szCs w:val="28"/>
          <w:u w:val="single"/>
        </w:rPr>
        <w:t>постоянная</w:t>
      </w:r>
      <w:r w:rsidRPr="009468C5">
        <w:rPr>
          <w:sz w:val="28"/>
          <w:szCs w:val="28"/>
          <w:u w:val="single"/>
        </w:rPr>
        <w:t xml:space="preserve"> </w:t>
      </w:r>
      <w:r w:rsidRPr="009468C5">
        <w:rPr>
          <w:i/>
          <w:iCs/>
          <w:sz w:val="28"/>
          <w:szCs w:val="28"/>
        </w:rPr>
        <w:t>работа над расширением и уточнением словарного запаса учащихся</w:t>
      </w:r>
      <w:r w:rsidRPr="009468C5">
        <w:rPr>
          <w:sz w:val="28"/>
          <w:szCs w:val="28"/>
        </w:rPr>
        <w:t xml:space="preserve">. Словарная работа может проводиться на любом этапе урока (объяснение значений слов, этимология слова, отработка произношения в ходе написания, словарно-грамматическая работа, подбор синонимов и антонимов – т.е. постоянная лексико-семантическая, грамматическая, орфографическая, словообразовательная работа). </w:t>
      </w:r>
      <w:r w:rsidRPr="009468C5">
        <w:rPr>
          <w:sz w:val="28"/>
          <w:szCs w:val="28"/>
        </w:rPr>
        <w:tab/>
      </w:r>
    </w:p>
    <w:p w:rsidR="00F01ED7" w:rsidRPr="009468C5" w:rsidRDefault="00F01ED7" w:rsidP="00F01ED7">
      <w:pPr>
        <w:jc w:val="both"/>
        <w:rPr>
          <w:sz w:val="28"/>
          <w:szCs w:val="28"/>
        </w:rPr>
      </w:pPr>
      <w:r w:rsidRPr="009468C5">
        <w:rPr>
          <w:sz w:val="28"/>
          <w:szCs w:val="28"/>
        </w:rPr>
        <w:tab/>
        <w:t xml:space="preserve">Во-вторых, это </w:t>
      </w:r>
      <w:r w:rsidRPr="009468C5">
        <w:rPr>
          <w:i/>
          <w:iCs/>
          <w:sz w:val="28"/>
          <w:szCs w:val="28"/>
        </w:rPr>
        <w:t xml:space="preserve">упражнения для развития артикуляционной базы: </w:t>
      </w:r>
      <w:r w:rsidRPr="009468C5">
        <w:rPr>
          <w:sz w:val="28"/>
          <w:szCs w:val="28"/>
        </w:rPr>
        <w:t xml:space="preserve">скороговорки, </w:t>
      </w:r>
      <w:proofErr w:type="spellStart"/>
      <w:r w:rsidRPr="009468C5">
        <w:rPr>
          <w:sz w:val="28"/>
          <w:szCs w:val="28"/>
        </w:rPr>
        <w:t>чистоговорки</w:t>
      </w:r>
      <w:proofErr w:type="spellEnd"/>
      <w:r w:rsidRPr="009468C5">
        <w:rPr>
          <w:sz w:val="28"/>
          <w:szCs w:val="28"/>
        </w:rPr>
        <w:t xml:space="preserve">, </w:t>
      </w:r>
      <w:proofErr w:type="spellStart"/>
      <w:r w:rsidRPr="009468C5">
        <w:rPr>
          <w:sz w:val="28"/>
          <w:szCs w:val="28"/>
        </w:rPr>
        <w:t>потешки</w:t>
      </w:r>
      <w:proofErr w:type="spellEnd"/>
      <w:r w:rsidRPr="009468C5">
        <w:rPr>
          <w:sz w:val="28"/>
          <w:szCs w:val="28"/>
        </w:rPr>
        <w:t xml:space="preserve">, речевые разминки, заучивание небольших стихотворений и т. д. </w:t>
      </w:r>
      <w:proofErr w:type="gramStart"/>
      <w:r w:rsidRPr="009468C5">
        <w:rPr>
          <w:sz w:val="28"/>
          <w:szCs w:val="28"/>
        </w:rPr>
        <w:t>Такие  виды</w:t>
      </w:r>
      <w:proofErr w:type="gramEnd"/>
      <w:r w:rsidRPr="009468C5">
        <w:rPr>
          <w:sz w:val="28"/>
          <w:szCs w:val="28"/>
        </w:rPr>
        <w:t xml:space="preserve"> работы не только стимулируют познавательную активность всех учащихся, но и развивают навыки восприятия русской речи на слух, помогают улучшать произношение и </w:t>
      </w:r>
      <w:r w:rsidRPr="009468C5">
        <w:rPr>
          <w:sz w:val="28"/>
          <w:szCs w:val="28"/>
        </w:rPr>
        <w:lastRenderedPageBreak/>
        <w:t>вырабатывать навыки беглого проговаривания словосочетаний и предложений, облегчают запоминание лексико-грамматического материала.</w:t>
      </w:r>
    </w:p>
    <w:p w:rsidR="00F01ED7" w:rsidRPr="009468C5" w:rsidRDefault="00F01ED7" w:rsidP="00F01ED7">
      <w:pPr>
        <w:jc w:val="both"/>
        <w:rPr>
          <w:sz w:val="28"/>
          <w:szCs w:val="28"/>
        </w:rPr>
      </w:pPr>
      <w:r w:rsidRPr="009468C5">
        <w:rPr>
          <w:sz w:val="28"/>
          <w:szCs w:val="28"/>
        </w:rPr>
        <w:tab/>
        <w:t xml:space="preserve">Очень важно </w:t>
      </w:r>
      <w:r w:rsidRPr="009468C5">
        <w:rPr>
          <w:i/>
          <w:iCs/>
          <w:sz w:val="28"/>
          <w:szCs w:val="28"/>
        </w:rPr>
        <w:t>активное использование на уроках правил-инструкций (алгоритмов)</w:t>
      </w:r>
      <w:r w:rsidRPr="009468C5">
        <w:rPr>
          <w:sz w:val="28"/>
          <w:szCs w:val="28"/>
        </w:rPr>
        <w:t>, разъясняющих детям-</w:t>
      </w:r>
      <w:proofErr w:type="spellStart"/>
      <w:r w:rsidRPr="009468C5">
        <w:rPr>
          <w:sz w:val="28"/>
          <w:szCs w:val="28"/>
        </w:rPr>
        <w:t>инофонам</w:t>
      </w:r>
      <w:proofErr w:type="spellEnd"/>
      <w:r w:rsidRPr="009468C5">
        <w:rPr>
          <w:sz w:val="28"/>
          <w:szCs w:val="28"/>
        </w:rPr>
        <w:t xml:space="preserve"> закономерности ру</w:t>
      </w:r>
      <w:r w:rsidR="001C313F">
        <w:rPr>
          <w:sz w:val="28"/>
          <w:szCs w:val="28"/>
        </w:rPr>
        <w:t xml:space="preserve">сского языка, поскольку им, </w:t>
      </w:r>
      <w:proofErr w:type="gramStart"/>
      <w:r w:rsidR="001C313F">
        <w:rPr>
          <w:sz w:val="28"/>
          <w:szCs w:val="28"/>
        </w:rPr>
        <w:t xml:space="preserve">как </w:t>
      </w:r>
      <w:bookmarkStart w:id="0" w:name="_GoBack"/>
      <w:bookmarkEnd w:id="0"/>
      <w:r w:rsidRPr="009468C5">
        <w:rPr>
          <w:sz w:val="28"/>
          <w:szCs w:val="28"/>
        </w:rPr>
        <w:t>впрочем</w:t>
      </w:r>
      <w:proofErr w:type="gramEnd"/>
      <w:r w:rsidRPr="009468C5">
        <w:rPr>
          <w:sz w:val="28"/>
          <w:szCs w:val="28"/>
        </w:rPr>
        <w:t>, и многим русскоязычным детям, в силу возрастных особенностей трудно удержать в памяти сразу несколько действий, которых надо выполнить в определённой последовательности.</w:t>
      </w:r>
    </w:p>
    <w:p w:rsidR="00F01ED7" w:rsidRPr="009468C5" w:rsidRDefault="00F01ED7" w:rsidP="00F01ED7">
      <w:pPr>
        <w:jc w:val="both"/>
        <w:rPr>
          <w:sz w:val="28"/>
          <w:szCs w:val="28"/>
        </w:rPr>
      </w:pPr>
      <w:r w:rsidRPr="009468C5">
        <w:rPr>
          <w:sz w:val="28"/>
          <w:szCs w:val="28"/>
        </w:rPr>
        <w:tab/>
        <w:t>Не менее важна детям-</w:t>
      </w:r>
      <w:proofErr w:type="spellStart"/>
      <w:r w:rsidRPr="009468C5">
        <w:rPr>
          <w:sz w:val="28"/>
          <w:szCs w:val="28"/>
        </w:rPr>
        <w:t>инофонам</w:t>
      </w:r>
      <w:proofErr w:type="spellEnd"/>
      <w:r w:rsidRPr="009468C5">
        <w:rPr>
          <w:sz w:val="28"/>
          <w:szCs w:val="28"/>
        </w:rPr>
        <w:t xml:space="preserve"> на уроках </w:t>
      </w:r>
      <w:r w:rsidRPr="009468C5">
        <w:rPr>
          <w:i/>
          <w:iCs/>
          <w:sz w:val="28"/>
          <w:szCs w:val="28"/>
        </w:rPr>
        <w:t xml:space="preserve">постоянная работа с  речевыми моделями и образцами. </w:t>
      </w:r>
      <w:r w:rsidRPr="009468C5">
        <w:rPr>
          <w:sz w:val="28"/>
          <w:szCs w:val="28"/>
        </w:rPr>
        <w:t>При необходимости с такими учащимися можно вести индивидуальные справочники. Основной принцип обучения – от речевого опыта к правилу. Когда речевой образец не просто заучивается, а происходит естественное овладение в ходе повторения, проигрывания различных коммуникативных ситуаций.</w:t>
      </w:r>
    </w:p>
    <w:p w:rsidR="00F01ED7" w:rsidRPr="009468C5" w:rsidRDefault="00902360" w:rsidP="00F01ED7">
      <w:pPr>
        <w:jc w:val="both"/>
        <w:rPr>
          <w:sz w:val="28"/>
          <w:szCs w:val="28"/>
        </w:rPr>
      </w:pPr>
      <w:r>
        <w:rPr>
          <w:sz w:val="28"/>
          <w:szCs w:val="28"/>
        </w:rPr>
        <w:tab/>
        <w:t xml:space="preserve">Большую помощь всем </w:t>
      </w:r>
      <w:r w:rsidR="00F01ED7" w:rsidRPr="009468C5">
        <w:rPr>
          <w:sz w:val="28"/>
          <w:szCs w:val="28"/>
        </w:rPr>
        <w:t xml:space="preserve">детям в обучении русскому языку оказывают </w:t>
      </w:r>
      <w:r w:rsidR="00F01ED7" w:rsidRPr="009468C5">
        <w:rPr>
          <w:i/>
          <w:iCs/>
          <w:sz w:val="28"/>
          <w:szCs w:val="28"/>
        </w:rPr>
        <w:t xml:space="preserve">словари, </w:t>
      </w:r>
      <w:r w:rsidR="00F01ED7" w:rsidRPr="009468C5">
        <w:rPr>
          <w:sz w:val="28"/>
          <w:szCs w:val="28"/>
        </w:rPr>
        <w:t xml:space="preserve">причём учителю важно научить каждого ребёнка работать не только с толковым словарём, где он может найти лексическое значение незнакомого для него слова. Важна и работа со словарями синонимов, антонимов, фразеологизмов и грамматическими словарями. </w:t>
      </w:r>
    </w:p>
    <w:p w:rsidR="00F01ED7" w:rsidRPr="009468C5" w:rsidRDefault="00F01ED7" w:rsidP="001C313F">
      <w:pPr>
        <w:ind w:firstLine="708"/>
        <w:jc w:val="both"/>
        <w:rPr>
          <w:sz w:val="28"/>
          <w:szCs w:val="28"/>
        </w:rPr>
      </w:pPr>
      <w:r w:rsidRPr="009468C5">
        <w:rPr>
          <w:sz w:val="28"/>
          <w:szCs w:val="28"/>
        </w:rPr>
        <w:t xml:space="preserve">Интересной и важной формой лексической работы являются </w:t>
      </w:r>
      <w:r w:rsidRPr="009468C5">
        <w:rPr>
          <w:i/>
          <w:iCs/>
          <w:sz w:val="28"/>
          <w:szCs w:val="28"/>
        </w:rPr>
        <w:t>языковые игры, загадки</w:t>
      </w:r>
      <w:r w:rsidRPr="009468C5">
        <w:rPr>
          <w:sz w:val="28"/>
          <w:szCs w:val="28"/>
        </w:rPr>
        <w:t xml:space="preserve"> с любым лексическим наполнением в исполнении детей, в которых нужно отгадать человека, животного, игрушку и пр. по описанию размера и цвета, того, что он умеет делать, что он любит. Например: «Я серого цвета,</w:t>
      </w:r>
      <w:r w:rsidRPr="009468C5">
        <w:rPr>
          <w:sz w:val="28"/>
          <w:szCs w:val="28"/>
        </w:rPr>
        <w:br/>
        <w:t>пушистая, умею мяукать. Люблю ловить мышей и пить молоко».</w:t>
      </w:r>
    </w:p>
    <w:p w:rsidR="00F01ED7" w:rsidRPr="009468C5" w:rsidRDefault="00F01ED7" w:rsidP="00F01ED7">
      <w:pPr>
        <w:jc w:val="both"/>
        <w:rPr>
          <w:i/>
          <w:iCs/>
          <w:sz w:val="28"/>
          <w:szCs w:val="28"/>
        </w:rPr>
      </w:pPr>
      <w:r w:rsidRPr="009468C5">
        <w:rPr>
          <w:sz w:val="28"/>
          <w:szCs w:val="28"/>
        </w:rPr>
        <w:tab/>
        <w:t xml:space="preserve">Учителю важно помнить, что учащиеся-мигранты, как и любой ребёнок 7-10 лет, лучше усваивают лексические и грамматические явления, если работа сопровождается  </w:t>
      </w:r>
      <w:r w:rsidRPr="009468C5">
        <w:rPr>
          <w:i/>
          <w:iCs/>
          <w:sz w:val="28"/>
          <w:szCs w:val="28"/>
        </w:rPr>
        <w:t xml:space="preserve">кинестетическими ощущениями </w:t>
      </w:r>
    </w:p>
    <w:p w:rsidR="00F01ED7" w:rsidRPr="009468C5" w:rsidRDefault="00F01ED7" w:rsidP="00F01ED7">
      <w:pPr>
        <w:jc w:val="both"/>
        <w:rPr>
          <w:sz w:val="28"/>
          <w:szCs w:val="28"/>
        </w:rPr>
      </w:pPr>
      <w:r w:rsidRPr="009468C5">
        <w:rPr>
          <w:i/>
          <w:iCs/>
          <w:sz w:val="28"/>
          <w:szCs w:val="28"/>
        </w:rPr>
        <w:t xml:space="preserve">( </w:t>
      </w:r>
      <w:r w:rsidRPr="009468C5">
        <w:rPr>
          <w:sz w:val="28"/>
          <w:szCs w:val="28"/>
        </w:rPr>
        <w:t xml:space="preserve">увидеть что-то конкретное, почувствовать, услышать, подержать в руках). Без тщательно продуманной и подготовленной учителем </w:t>
      </w:r>
      <w:r w:rsidRPr="009468C5">
        <w:rPr>
          <w:i/>
          <w:iCs/>
          <w:sz w:val="28"/>
          <w:szCs w:val="28"/>
        </w:rPr>
        <w:t>наглядности</w:t>
      </w:r>
      <w:r w:rsidRPr="009468C5">
        <w:rPr>
          <w:sz w:val="28"/>
          <w:szCs w:val="28"/>
        </w:rPr>
        <w:t xml:space="preserve"> на уроке обойтись просто невозможно. Это и натуральная, и предметная наглядность, использование </w:t>
      </w:r>
      <w:proofErr w:type="spellStart"/>
      <w:r w:rsidRPr="009468C5">
        <w:rPr>
          <w:sz w:val="28"/>
          <w:szCs w:val="28"/>
        </w:rPr>
        <w:t>интернет-ресурсов</w:t>
      </w:r>
      <w:proofErr w:type="spellEnd"/>
      <w:r w:rsidRPr="009468C5">
        <w:rPr>
          <w:sz w:val="28"/>
          <w:szCs w:val="28"/>
        </w:rPr>
        <w:t xml:space="preserve"> и интерактивных досок и т.п. </w:t>
      </w:r>
    </w:p>
    <w:p w:rsidR="00F01ED7" w:rsidRPr="009468C5" w:rsidRDefault="00F01ED7" w:rsidP="00F01ED7">
      <w:pPr>
        <w:jc w:val="both"/>
        <w:rPr>
          <w:sz w:val="28"/>
          <w:szCs w:val="28"/>
        </w:rPr>
      </w:pPr>
    </w:p>
    <w:p w:rsidR="00F01ED7" w:rsidRPr="009468C5" w:rsidRDefault="00F01ED7" w:rsidP="00F01ED7">
      <w:pPr>
        <w:jc w:val="both"/>
        <w:rPr>
          <w:sz w:val="28"/>
          <w:szCs w:val="28"/>
        </w:rPr>
      </w:pPr>
    </w:p>
    <w:p w:rsidR="00F01ED7" w:rsidRDefault="00F01ED7" w:rsidP="00F01ED7">
      <w:pPr>
        <w:jc w:val="both"/>
        <w:rPr>
          <w:sz w:val="28"/>
          <w:szCs w:val="28"/>
        </w:rPr>
      </w:pPr>
    </w:p>
    <w:p w:rsidR="00F01ED7" w:rsidRPr="0010669F" w:rsidRDefault="00F01ED7" w:rsidP="00F01ED7">
      <w:pPr>
        <w:ind w:firstLine="708"/>
        <w:jc w:val="both"/>
        <w:rPr>
          <w:sz w:val="28"/>
          <w:szCs w:val="28"/>
        </w:rPr>
      </w:pPr>
      <w:r w:rsidRPr="0010669F">
        <w:rPr>
          <w:sz w:val="28"/>
          <w:szCs w:val="28"/>
        </w:rPr>
        <w:lastRenderedPageBreak/>
        <w:t xml:space="preserve">Большую помощь при подготовке и проведении уроков русского языка в 1-2 классах нам оказывают УМК  «Русский букварь для мигрантов» и «Азбука вежливости», разработанные сотрудниками кафедры межкультурной коммуникации РГПУ им. Герцена под редакцией И. П. </w:t>
      </w:r>
      <w:proofErr w:type="spellStart"/>
      <w:r w:rsidRPr="0010669F">
        <w:rPr>
          <w:sz w:val="28"/>
          <w:szCs w:val="28"/>
        </w:rPr>
        <w:t>Лысаковой</w:t>
      </w:r>
      <w:proofErr w:type="spellEnd"/>
      <w:r w:rsidRPr="0010669F">
        <w:rPr>
          <w:sz w:val="28"/>
          <w:szCs w:val="28"/>
        </w:rPr>
        <w:t xml:space="preserve"> для работы с детьми, не владеющими русским языком. </w:t>
      </w:r>
    </w:p>
    <w:p w:rsidR="00F01ED7" w:rsidRDefault="00F01ED7" w:rsidP="00F01ED7">
      <w:pPr>
        <w:jc w:val="both"/>
        <w:rPr>
          <w:sz w:val="28"/>
          <w:szCs w:val="28"/>
        </w:rPr>
      </w:pPr>
      <w:r w:rsidRPr="0010669F">
        <w:rPr>
          <w:sz w:val="28"/>
          <w:szCs w:val="28"/>
        </w:rPr>
        <w:tab/>
        <w:t>Главное их преимущество состоит в том, что они построены на принципах методики РКИ. Весь языковой и иллюстративный материал подобран в УМК  с учётом принципа диалога культур. И «Русский букварь для мигрантов», и «Азбука вежливости» оставлены таким образом, чтобы максимально облегчить ребёнку-</w:t>
      </w:r>
      <w:proofErr w:type="spellStart"/>
      <w:r w:rsidRPr="0010669F">
        <w:rPr>
          <w:sz w:val="28"/>
          <w:szCs w:val="28"/>
        </w:rPr>
        <w:t>инофону</w:t>
      </w:r>
      <w:proofErr w:type="spellEnd"/>
      <w:r w:rsidRPr="0010669F">
        <w:rPr>
          <w:sz w:val="28"/>
          <w:szCs w:val="28"/>
        </w:rPr>
        <w:t xml:space="preserve"> процесс адаптации в новой для него культурной и языковой среде, помочь овладеть основными формулами русского речевого этикета, необходимыми и достаточными для эффективного общения. </w:t>
      </w:r>
      <w:r w:rsidRPr="0010669F">
        <w:rPr>
          <w:sz w:val="28"/>
          <w:szCs w:val="28"/>
        </w:rPr>
        <w:tab/>
        <w:t>Материалы данного комплекса можно использовать как во время коллективной работы на уроках русского языка, так и для индивидуальной, дифференцированной работы с учащим</w:t>
      </w:r>
      <w:r w:rsidR="00C57086">
        <w:rPr>
          <w:sz w:val="28"/>
          <w:szCs w:val="28"/>
        </w:rPr>
        <w:t>ися как в урочное, так и во вне</w:t>
      </w:r>
      <w:r w:rsidRPr="0010669F">
        <w:rPr>
          <w:sz w:val="28"/>
          <w:szCs w:val="28"/>
        </w:rPr>
        <w:t xml:space="preserve">урочное время. </w:t>
      </w:r>
    </w:p>
    <w:p w:rsidR="00F01ED7" w:rsidRDefault="00F01ED7" w:rsidP="00F01ED7">
      <w:pPr>
        <w:jc w:val="both"/>
        <w:rPr>
          <w:sz w:val="28"/>
          <w:szCs w:val="28"/>
        </w:rPr>
      </w:pPr>
    </w:p>
    <w:p w:rsidR="00F01ED7" w:rsidRDefault="00F01ED7" w:rsidP="00F01ED7">
      <w:pPr>
        <w:jc w:val="both"/>
        <w:rPr>
          <w:sz w:val="28"/>
          <w:szCs w:val="28"/>
        </w:rPr>
      </w:pPr>
    </w:p>
    <w:p w:rsidR="00F01ED7" w:rsidRDefault="00F01ED7" w:rsidP="00F01ED7">
      <w:pPr>
        <w:jc w:val="both"/>
        <w:rPr>
          <w:sz w:val="28"/>
          <w:szCs w:val="28"/>
        </w:rPr>
      </w:pPr>
    </w:p>
    <w:p w:rsidR="00F01ED7" w:rsidRDefault="00F01ED7" w:rsidP="00F01ED7">
      <w:pPr>
        <w:jc w:val="both"/>
        <w:rPr>
          <w:sz w:val="28"/>
          <w:szCs w:val="28"/>
        </w:rPr>
      </w:pPr>
    </w:p>
    <w:p w:rsidR="00F01ED7" w:rsidRDefault="00F01ED7" w:rsidP="00F01ED7">
      <w:pPr>
        <w:jc w:val="both"/>
        <w:rPr>
          <w:sz w:val="28"/>
          <w:szCs w:val="28"/>
        </w:rPr>
      </w:pPr>
    </w:p>
    <w:p w:rsidR="00F01ED7" w:rsidRDefault="00F01ED7" w:rsidP="00F01ED7">
      <w:pPr>
        <w:jc w:val="both"/>
        <w:rPr>
          <w:sz w:val="28"/>
          <w:szCs w:val="28"/>
        </w:rPr>
      </w:pPr>
    </w:p>
    <w:p w:rsidR="00F01ED7" w:rsidRPr="00F01ED7" w:rsidRDefault="00F01ED7" w:rsidP="00F01ED7">
      <w:pPr>
        <w:jc w:val="both"/>
        <w:rPr>
          <w:sz w:val="24"/>
        </w:rPr>
      </w:pPr>
    </w:p>
    <w:sectPr w:rsidR="00F01ED7" w:rsidRPr="00F01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0615B"/>
    <w:rsid w:val="001C313F"/>
    <w:rsid w:val="0040615B"/>
    <w:rsid w:val="00666138"/>
    <w:rsid w:val="00902360"/>
    <w:rsid w:val="00AF345F"/>
    <w:rsid w:val="00C12B97"/>
    <w:rsid w:val="00C57086"/>
    <w:rsid w:val="00CB1707"/>
    <w:rsid w:val="00F0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0C865-968D-4D91-9779-5D58235F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F34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F34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F34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345F"/>
    <w:pPr>
      <w:spacing w:after="0" w:line="240" w:lineRule="auto"/>
    </w:pPr>
  </w:style>
  <w:style w:type="character" w:customStyle="1" w:styleId="10">
    <w:name w:val="Заголовок 1 Знак"/>
    <w:basedOn w:val="a0"/>
    <w:link w:val="1"/>
    <w:uiPriority w:val="9"/>
    <w:rsid w:val="00AF345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F345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F345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1040</Words>
  <Characters>5931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cp:revision>
  <dcterms:created xsi:type="dcterms:W3CDTF">2014-08-26T17:20:00Z</dcterms:created>
  <dcterms:modified xsi:type="dcterms:W3CDTF">2019-06-18T15:39:00Z</dcterms:modified>
</cp:coreProperties>
</file>