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3E26F8" w:rsidRDefault="003E26F8" w:rsidP="00903EC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по самообразованию</w:t>
      </w:r>
      <w:r>
        <w:rPr>
          <w:rFonts w:ascii="Times New Roman" w:hAnsi="Times New Roman"/>
          <w:sz w:val="28"/>
          <w:szCs w:val="28"/>
        </w:rPr>
        <w:t>:</w:t>
      </w:r>
    </w:p>
    <w:p w:rsidR="003E26F8" w:rsidRPr="00903EC0" w:rsidRDefault="003E26F8" w:rsidP="00903EC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3E26F8" w:rsidRPr="00A85453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C1893">
        <w:rPr>
          <w:rFonts w:ascii="Times New Roman" w:hAnsi="Times New Roman"/>
          <w:b/>
          <w:sz w:val="28"/>
          <w:szCs w:val="28"/>
        </w:rPr>
        <w:t>Развитие рефлексивной деятельности младших школьников</w:t>
      </w:r>
    </w:p>
    <w:p w:rsidR="003E26F8" w:rsidRPr="00D63093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  <w:r w:rsidRPr="008C1893">
        <w:rPr>
          <w:rFonts w:ascii="Times New Roman" w:hAnsi="Times New Roman"/>
          <w:b/>
          <w:sz w:val="28"/>
          <w:szCs w:val="28"/>
        </w:rPr>
        <w:t>в процессе обучения и воспитания.</w:t>
      </w:r>
      <w:r>
        <w:rPr>
          <w:rFonts w:ascii="Times New Roman" w:hAnsi="Times New Roman"/>
          <w:b/>
          <w:sz w:val="28"/>
          <w:szCs w:val="28"/>
        </w:rPr>
        <w:t xml:space="preserve"> »</w:t>
      </w:r>
    </w:p>
    <w:p w:rsidR="003E26F8" w:rsidRPr="00D63093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D630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191F15">
      <w:pPr>
        <w:jc w:val="right"/>
        <w:rPr>
          <w:rFonts w:ascii="Times New Roman" w:hAnsi="Times New Roman"/>
          <w:b/>
          <w:sz w:val="28"/>
          <w:szCs w:val="28"/>
        </w:rPr>
      </w:pPr>
    </w:p>
    <w:p w:rsidR="003E26F8" w:rsidRDefault="003E26F8" w:rsidP="00191F15">
      <w:pPr>
        <w:jc w:val="right"/>
        <w:rPr>
          <w:rFonts w:ascii="Times New Roman" w:hAnsi="Times New Roman"/>
          <w:b/>
          <w:sz w:val="28"/>
          <w:szCs w:val="28"/>
        </w:rPr>
      </w:pPr>
    </w:p>
    <w:p w:rsidR="003E26F8" w:rsidRDefault="003E26F8" w:rsidP="00191F15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3E26F8" w:rsidRDefault="003E26F8" w:rsidP="00191F1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Гималутдинова Гульназ Азатовна</w:t>
      </w:r>
    </w:p>
    <w:p w:rsidR="003E26F8" w:rsidRDefault="003E26F8" w:rsidP="00191F1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английского языка</w:t>
      </w:r>
    </w:p>
    <w:p w:rsidR="003E26F8" w:rsidRDefault="003E26F8" w:rsidP="00191F15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 СОШ №6 г.Югорск</w:t>
      </w:r>
    </w:p>
    <w:p w:rsidR="003E26F8" w:rsidRDefault="003E26F8" w:rsidP="00191F15">
      <w:pPr>
        <w:pStyle w:val="NoSpacing"/>
        <w:jc w:val="right"/>
        <w:rPr>
          <w:rFonts w:ascii="Times New Roman" w:hAnsi="Times New Roman"/>
          <w:sz w:val="32"/>
          <w:szCs w:val="32"/>
        </w:rPr>
      </w:pPr>
    </w:p>
    <w:p w:rsidR="003E26F8" w:rsidRDefault="003E26F8" w:rsidP="00191F15">
      <w:pPr>
        <w:jc w:val="right"/>
        <w:rPr>
          <w:rFonts w:ascii="Times New Roman" w:hAnsi="Times New Roman"/>
          <w:sz w:val="32"/>
          <w:szCs w:val="32"/>
        </w:rPr>
      </w:pPr>
    </w:p>
    <w:p w:rsidR="003E26F8" w:rsidRDefault="003E26F8" w:rsidP="00191F15">
      <w:pPr>
        <w:jc w:val="right"/>
        <w:rPr>
          <w:rFonts w:ascii="Times New Roman" w:hAnsi="Times New Roman"/>
          <w:b/>
          <w:sz w:val="28"/>
          <w:szCs w:val="28"/>
        </w:rPr>
      </w:pPr>
    </w:p>
    <w:p w:rsidR="003E26F8" w:rsidRDefault="003E26F8" w:rsidP="00191F15">
      <w:pPr>
        <w:jc w:val="right"/>
        <w:rPr>
          <w:rFonts w:ascii="Times New Roman" w:hAnsi="Times New Roman"/>
          <w:b/>
          <w:sz w:val="28"/>
          <w:szCs w:val="28"/>
        </w:rPr>
      </w:pPr>
    </w:p>
    <w:p w:rsidR="003E26F8" w:rsidRDefault="003E26F8" w:rsidP="00191F15">
      <w:pPr>
        <w:jc w:val="right"/>
        <w:rPr>
          <w:rFonts w:ascii="Times New Roman" w:hAnsi="Times New Roman"/>
          <w:b/>
          <w:sz w:val="28"/>
          <w:szCs w:val="28"/>
        </w:rPr>
      </w:pPr>
    </w:p>
    <w:p w:rsidR="003E26F8" w:rsidRPr="00D63093" w:rsidRDefault="003E26F8" w:rsidP="00191F15">
      <w:pPr>
        <w:jc w:val="right"/>
        <w:rPr>
          <w:rFonts w:ascii="Times New Roman" w:hAnsi="Times New Roman"/>
          <w:b/>
          <w:sz w:val="28"/>
          <w:szCs w:val="28"/>
        </w:rPr>
      </w:pPr>
    </w:p>
    <w:p w:rsidR="003E26F8" w:rsidRPr="00D63093" w:rsidRDefault="003E26F8" w:rsidP="00D6309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E26F8" w:rsidRPr="005D4E7C" w:rsidRDefault="003E26F8" w:rsidP="002D5E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E7C">
        <w:rPr>
          <w:rFonts w:ascii="Times New Roman" w:hAnsi="Times New Roman"/>
          <w:b/>
          <w:sz w:val="28"/>
          <w:szCs w:val="28"/>
        </w:rPr>
        <w:t>Содержание</w:t>
      </w:r>
    </w:p>
    <w:p w:rsidR="003E26F8" w:rsidRPr="005D4E7C" w:rsidRDefault="003E26F8" w:rsidP="005D4E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6F8" w:rsidRDefault="003E26F8" w:rsidP="005D4E7C">
      <w:pPr>
        <w:numPr>
          <w:ilvl w:val="0"/>
          <w:numId w:val="3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D4E7C">
        <w:rPr>
          <w:rFonts w:ascii="Times New Roman" w:hAnsi="Times New Roman"/>
          <w:sz w:val="28"/>
          <w:szCs w:val="28"/>
        </w:rPr>
        <w:t>Анализ ситуации</w:t>
      </w:r>
      <w:r w:rsidRPr="0031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3E26F8" w:rsidRPr="005D4E7C" w:rsidRDefault="003E26F8" w:rsidP="005D4E7C">
      <w:pPr>
        <w:numPr>
          <w:ilvl w:val="0"/>
          <w:numId w:val="3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D4E7C">
        <w:rPr>
          <w:rFonts w:ascii="Times New Roman" w:hAnsi="Times New Roman"/>
          <w:sz w:val="28"/>
          <w:szCs w:val="28"/>
        </w:rPr>
        <w:t>Актуальность.</w:t>
      </w:r>
    </w:p>
    <w:p w:rsidR="003E26F8" w:rsidRPr="00191F15" w:rsidRDefault="003E26F8" w:rsidP="00191F15">
      <w:pPr>
        <w:numPr>
          <w:ilvl w:val="0"/>
          <w:numId w:val="36"/>
        </w:numPr>
        <w:spacing w:after="0" w:line="360" w:lineRule="auto"/>
        <w:rPr>
          <w:b/>
          <w:sz w:val="28"/>
          <w:szCs w:val="28"/>
        </w:rPr>
      </w:pPr>
      <w:r w:rsidRPr="005D4E7C">
        <w:rPr>
          <w:rFonts w:ascii="Times New Roman" w:hAnsi="Times New Roman"/>
          <w:sz w:val="28"/>
          <w:szCs w:val="28"/>
        </w:rPr>
        <w:t>Цель и задачи.</w:t>
      </w:r>
    </w:p>
    <w:p w:rsidR="003E26F8" w:rsidRPr="00191F15" w:rsidRDefault="003E26F8" w:rsidP="00191F15">
      <w:pPr>
        <w:numPr>
          <w:ilvl w:val="0"/>
          <w:numId w:val="36"/>
        </w:numPr>
        <w:spacing w:after="0" w:line="360" w:lineRule="auto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поставленных задач через конкретные мероприятия.</w:t>
      </w:r>
    </w:p>
    <w:p w:rsidR="003E26F8" w:rsidRDefault="003E26F8" w:rsidP="00191F15">
      <w:pPr>
        <w:numPr>
          <w:ilvl w:val="0"/>
          <w:numId w:val="36"/>
        </w:numPr>
        <w:spacing w:after="0" w:line="360" w:lineRule="auto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 план реализации методической темы.</w:t>
      </w: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Pr="00191F15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3B6E83">
      <w:pPr>
        <w:rPr>
          <w:rFonts w:ascii="Times New Roman" w:hAnsi="Times New Roman"/>
          <w:b/>
          <w:sz w:val="28"/>
          <w:szCs w:val="28"/>
        </w:rPr>
      </w:pPr>
    </w:p>
    <w:p w:rsidR="003E26F8" w:rsidRDefault="003E26F8" w:rsidP="00903EC0">
      <w:pPr>
        <w:spacing w:line="360" w:lineRule="auto"/>
        <w:ind w:firstLine="220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903EC0">
      <w:pPr>
        <w:spacing w:line="360" w:lineRule="auto"/>
        <w:ind w:firstLine="220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903EC0">
      <w:pPr>
        <w:spacing w:line="360" w:lineRule="auto"/>
        <w:ind w:firstLine="220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903EC0">
      <w:pPr>
        <w:spacing w:line="360" w:lineRule="auto"/>
        <w:ind w:firstLine="220"/>
        <w:jc w:val="both"/>
        <w:rPr>
          <w:rFonts w:ascii="Times New Roman" w:hAnsi="Times New Roman"/>
          <w:b/>
          <w:sz w:val="28"/>
          <w:szCs w:val="28"/>
        </w:rPr>
      </w:pPr>
    </w:p>
    <w:p w:rsidR="003E26F8" w:rsidRPr="00E50440" w:rsidRDefault="003E26F8" w:rsidP="009F66C2">
      <w:pPr>
        <w:spacing w:line="360" w:lineRule="auto"/>
        <w:ind w:firstLine="2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СИТУАЦИИ</w:t>
      </w:r>
    </w:p>
    <w:p w:rsidR="003E26F8" w:rsidRDefault="003E26F8" w:rsidP="00D630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440">
        <w:rPr>
          <w:rFonts w:ascii="Times New Roman" w:hAnsi="Times New Roman"/>
          <w:sz w:val="28"/>
          <w:szCs w:val="28"/>
        </w:rPr>
        <w:t xml:space="preserve">   Учебная самостоятельность школьника, переход от чисто ис</w:t>
      </w:r>
      <w:r>
        <w:rPr>
          <w:rFonts w:ascii="Times New Roman" w:hAnsi="Times New Roman"/>
          <w:sz w:val="28"/>
          <w:szCs w:val="28"/>
        </w:rPr>
        <w:t>полнительского поведения школьника</w:t>
      </w:r>
      <w:r w:rsidRPr="00E50440">
        <w:rPr>
          <w:rFonts w:ascii="Times New Roman" w:hAnsi="Times New Roman"/>
          <w:sz w:val="28"/>
          <w:szCs w:val="28"/>
        </w:rPr>
        <w:t xml:space="preserve"> к подлинному самосовершенствованию человека, умеющего учиться и учащегося всю жизнь, начинается со способности рефлексировать, т.е. различать: «это я уже знаю и умею», «я еще совсем не знаю, надо узнать», «это я уже немного знаю, но надо еще разобраться». Без этой способности учащийся не может стать подлинным субъектом собственной учебной деятельности. Поэтому именно действия контроля и оценки можно назвать стартовыми действиями в формировании учебной деятельности. </w:t>
      </w:r>
      <w:r>
        <w:rPr>
          <w:rFonts w:ascii="Times New Roman" w:hAnsi="Times New Roman"/>
          <w:sz w:val="28"/>
          <w:szCs w:val="28"/>
        </w:rPr>
        <w:t>Ф</w:t>
      </w:r>
      <w:r w:rsidRPr="00E50440">
        <w:rPr>
          <w:rFonts w:ascii="Times New Roman" w:hAnsi="Times New Roman"/>
          <w:sz w:val="28"/>
          <w:szCs w:val="28"/>
        </w:rPr>
        <w:t xml:space="preserve">ормирование основ рефлексии у школьников, которая </w:t>
      </w:r>
      <w:r>
        <w:rPr>
          <w:rFonts w:ascii="Times New Roman" w:hAnsi="Times New Roman"/>
          <w:sz w:val="28"/>
          <w:szCs w:val="28"/>
        </w:rPr>
        <w:t>является основой умения учиться, начинается уже в начальной школе.</w:t>
      </w:r>
    </w:p>
    <w:p w:rsidR="003E26F8" w:rsidRPr="00313C6B" w:rsidRDefault="003E26F8" w:rsidP="00903EC0">
      <w:pPr>
        <w:spacing w:line="360" w:lineRule="auto"/>
        <w:ind w:firstLine="220"/>
        <w:jc w:val="both"/>
        <w:rPr>
          <w:rFonts w:ascii="Times New Roman" w:hAnsi="Times New Roman"/>
          <w:sz w:val="28"/>
          <w:szCs w:val="28"/>
        </w:rPr>
      </w:pPr>
      <w:r w:rsidRPr="00313C6B">
        <w:rPr>
          <w:rFonts w:ascii="Times New Roman" w:hAnsi="Times New Roman"/>
          <w:sz w:val="28"/>
          <w:szCs w:val="28"/>
        </w:rPr>
        <w:t xml:space="preserve">Это полностью совпадает с требованиями федерального государственного образовательного стандарта второго поколения, реализация которого предполагает: </w:t>
      </w:r>
    </w:p>
    <w:p w:rsidR="003E26F8" w:rsidRPr="00E50440" w:rsidRDefault="003E26F8" w:rsidP="00D6309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440">
        <w:rPr>
          <w:rFonts w:ascii="Times New Roman" w:hAnsi="Times New Roman"/>
          <w:sz w:val="28"/>
          <w:szCs w:val="28"/>
        </w:rPr>
        <w:t xml:space="preserve">формирование основ умения учиться и способности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 </w:t>
      </w:r>
    </w:p>
    <w:p w:rsidR="003E26F8" w:rsidRPr="00E50440" w:rsidRDefault="003E26F8" w:rsidP="00D6309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440">
        <w:rPr>
          <w:rFonts w:ascii="Times New Roman" w:hAnsi="Times New Roman"/>
          <w:sz w:val="28"/>
          <w:szCs w:val="28"/>
        </w:rPr>
        <w:t xml:space="preserve">готовность и способность обучающихся к саморазвитию, сформированность мотивации к обучению и познанию; </w:t>
      </w:r>
    </w:p>
    <w:p w:rsidR="003E26F8" w:rsidRPr="00E50440" w:rsidRDefault="003E26F8" w:rsidP="00D6309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440">
        <w:rPr>
          <w:rFonts w:ascii="Times New Roman" w:hAnsi="Times New Roman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3E26F8" w:rsidRPr="00E50440" w:rsidRDefault="003E26F8" w:rsidP="00D6309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440">
        <w:rPr>
          <w:rFonts w:ascii="Times New Roman" w:hAnsi="Times New Roman"/>
          <w:sz w:val="28"/>
          <w:szCs w:val="28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3E26F8" w:rsidRPr="00D63093" w:rsidRDefault="003E26F8" w:rsidP="00D63093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0440">
        <w:rPr>
          <w:rFonts w:ascii="Times New Roman" w:hAnsi="Times New Roman"/>
          <w:sz w:val="28"/>
          <w:szCs w:val="28"/>
        </w:rPr>
        <w:t xml:space="preserve">освоение начальных форм познавательной и личностной рефлексии. </w:t>
      </w: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4405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903EC0">
      <w:pPr>
        <w:spacing w:after="0" w:line="240" w:lineRule="auto"/>
        <w:ind w:firstLine="660"/>
        <w:jc w:val="both"/>
        <w:rPr>
          <w:rFonts w:ascii="Times New Roman" w:hAnsi="Times New Roman"/>
          <w:b/>
          <w:sz w:val="28"/>
          <w:szCs w:val="28"/>
        </w:rPr>
      </w:pPr>
    </w:p>
    <w:p w:rsidR="003E26F8" w:rsidRDefault="003E26F8" w:rsidP="00903EC0">
      <w:pPr>
        <w:spacing w:after="0" w:line="240" w:lineRule="auto"/>
        <w:ind w:firstLine="660"/>
        <w:jc w:val="both"/>
        <w:rPr>
          <w:rFonts w:ascii="Times New Roman" w:hAnsi="Times New Roman"/>
          <w:b/>
          <w:sz w:val="28"/>
          <w:szCs w:val="28"/>
        </w:rPr>
      </w:pPr>
    </w:p>
    <w:p w:rsidR="003E26F8" w:rsidRPr="00DB45A8" w:rsidRDefault="003E26F8" w:rsidP="009F66C2">
      <w:pPr>
        <w:spacing w:after="0" w:line="240" w:lineRule="auto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DB45A8">
        <w:rPr>
          <w:rFonts w:ascii="Times New Roman" w:hAnsi="Times New Roman"/>
          <w:b/>
          <w:sz w:val="28"/>
          <w:szCs w:val="28"/>
        </w:rPr>
        <w:t>АКТУАЛЬНОСТЬ</w:t>
      </w:r>
    </w:p>
    <w:p w:rsidR="003E26F8" w:rsidRPr="00DB45A8" w:rsidRDefault="003E26F8" w:rsidP="00E77C3D">
      <w:pPr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Чем выше человек по умственному</w:t>
      </w:r>
    </w:p>
    <w:p w:rsidR="003E26F8" w:rsidRPr="00DB45A8" w:rsidRDefault="003E26F8" w:rsidP="00E77C3D">
      <w:pPr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и нравственному развитию,</w:t>
      </w:r>
    </w:p>
    <w:p w:rsidR="003E26F8" w:rsidRPr="00DB45A8" w:rsidRDefault="003E26F8" w:rsidP="00E77C3D">
      <w:pPr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чем он свободнее,</w:t>
      </w:r>
    </w:p>
    <w:p w:rsidR="003E26F8" w:rsidRPr="00DB45A8" w:rsidRDefault="003E26F8" w:rsidP="00E77C3D">
      <w:pPr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тем больше удовольствия</w:t>
      </w:r>
    </w:p>
    <w:p w:rsidR="003E26F8" w:rsidRPr="00DB45A8" w:rsidRDefault="003E26F8" w:rsidP="00E77C3D">
      <w:pPr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доставляет ему жизнь.</w:t>
      </w:r>
    </w:p>
    <w:p w:rsidR="003E26F8" w:rsidRPr="00DB45A8" w:rsidRDefault="003E26F8" w:rsidP="00E77C3D">
      <w:pPr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А. П. Чехов</w:t>
      </w:r>
    </w:p>
    <w:p w:rsidR="003E26F8" w:rsidRPr="00DB45A8" w:rsidRDefault="003E26F8" w:rsidP="00903EC0">
      <w:pPr>
        <w:spacing w:after="0" w:line="240" w:lineRule="auto"/>
        <w:ind w:firstLine="660"/>
        <w:jc w:val="both"/>
        <w:rPr>
          <w:rFonts w:ascii="Times New Roman" w:hAnsi="Times New Roman"/>
          <w:b/>
          <w:sz w:val="28"/>
          <w:szCs w:val="28"/>
        </w:rPr>
      </w:pPr>
    </w:p>
    <w:p w:rsidR="003E26F8" w:rsidRPr="00DB45A8" w:rsidRDefault="003E26F8" w:rsidP="00E77C3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B45A8">
        <w:rPr>
          <w:rFonts w:ascii="Times New Roman" w:hAnsi="Times New Roman"/>
          <w:sz w:val="28"/>
          <w:szCs w:val="28"/>
        </w:rPr>
        <w:t>Одна из центральных задач образования - формирование активной созидательной личности, способной к осуществлению осознанной саморегуляции, имеющей непреходящее значение для максимальной реализации её возможностей.</w:t>
      </w:r>
    </w:p>
    <w:p w:rsidR="003E26F8" w:rsidRPr="00DB45A8" w:rsidRDefault="003E26F8" w:rsidP="00E77C3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B45A8">
        <w:rPr>
          <w:rFonts w:ascii="Times New Roman" w:hAnsi="Times New Roman"/>
          <w:sz w:val="28"/>
          <w:szCs w:val="28"/>
        </w:rPr>
        <w:t xml:space="preserve">Центральным звеном осознанной, т.е. произвольной саморегуляции является самооценка, определяющая </w:t>
      </w:r>
      <w:r w:rsidRPr="00DB45A8">
        <w:rPr>
          <w:rFonts w:ascii="Times New Roman" w:hAnsi="Times New Roman"/>
          <w:sz w:val="28"/>
          <w:szCs w:val="28"/>
          <w:u w:val="single"/>
        </w:rPr>
        <w:t>направление и уровень активности человека, его отношение к</w:t>
      </w:r>
      <w:r w:rsidRPr="00DB45A8">
        <w:rPr>
          <w:rFonts w:ascii="Times New Roman" w:hAnsi="Times New Roman"/>
          <w:sz w:val="28"/>
          <w:szCs w:val="28"/>
        </w:rPr>
        <w:t xml:space="preserve"> </w:t>
      </w:r>
      <w:r w:rsidRPr="00DB45A8">
        <w:rPr>
          <w:rFonts w:ascii="Times New Roman" w:hAnsi="Times New Roman"/>
          <w:sz w:val="28"/>
          <w:szCs w:val="28"/>
          <w:u w:val="single"/>
        </w:rPr>
        <w:t>миру и людям, к самому себе и в конечном итоге «потолок его достижений»</w:t>
      </w:r>
      <w:r w:rsidRPr="00DB45A8">
        <w:rPr>
          <w:rFonts w:ascii="Times New Roman" w:hAnsi="Times New Roman"/>
          <w:sz w:val="28"/>
          <w:szCs w:val="28"/>
        </w:rPr>
        <w:t>. Истоки умения оценивать себя закладываются в раннем детстве, а развитие и совершенствование его происходит в течение всей жизни человека. Было доказано, что при обращении к анализу субъектом оснований собственных действий и деятельности в целом его самооценка становится более надёжным механизмом саморегуляции. Поэтому на учебных занятиях большое значение необходимо уделять организации рефлексивной деятельности, пользуясь методикой самоопределения учащихся.</w:t>
      </w:r>
    </w:p>
    <w:p w:rsidR="003E26F8" w:rsidRPr="00DB45A8" w:rsidRDefault="003E26F8" w:rsidP="00E77C3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B45A8">
        <w:rPr>
          <w:rFonts w:ascii="Times New Roman" w:hAnsi="Times New Roman"/>
          <w:sz w:val="28"/>
          <w:szCs w:val="28"/>
        </w:rPr>
        <w:t>Рефлексивность и критичность при самооценке — важнейшее условие появления у ребёнка стремления к самосовершенствованию, к поиску образцов подражания, в то время как необоснованно высокая самооценка ведёт к самоуспокоенности, нежеланию что-либо изменить в себе. Учащиеся, проявившие при самооценке рефлексивность, достигают наиболее высоких уровней интеллектуального, познавательного, личного развития. Они находятся в постоянном поиске — поиске новых знаний, новых способов деятельности и самовыражения, в постоянных поисках себя, в процессе активного строительства своей личности.</w:t>
      </w:r>
    </w:p>
    <w:p w:rsidR="003E26F8" w:rsidRPr="00DB45A8" w:rsidRDefault="003E26F8" w:rsidP="00E77C3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B45A8">
        <w:rPr>
          <w:rFonts w:ascii="Times New Roman" w:hAnsi="Times New Roman"/>
          <w:sz w:val="28"/>
          <w:szCs w:val="28"/>
        </w:rPr>
        <w:t>Посредством рефлексивных действий субъект осознанно выдвигает цели деятельности и поведения, строит программы их осуществления, осмысливает свои потребности в системе принятых ценностей, трансформирует заданное извне в личностно значимое, прогнозирует последствия совершаемых действий и поступков. Высокий уровень развития самооценки соотносим с наличием у учащегося умения обосновывать её, актуализировать используемые средства её обеспечения.</w:t>
      </w:r>
    </w:p>
    <w:p w:rsidR="003E26F8" w:rsidRPr="00DB45A8" w:rsidRDefault="003E26F8" w:rsidP="000F6477">
      <w:pPr>
        <w:spacing w:after="0" w:line="360" w:lineRule="auto"/>
        <w:ind w:firstLine="770"/>
        <w:jc w:val="both"/>
        <w:rPr>
          <w:rFonts w:ascii="Times New Roman" w:hAnsi="Times New Roman"/>
          <w:b/>
          <w:sz w:val="28"/>
          <w:szCs w:val="28"/>
        </w:rPr>
      </w:pPr>
    </w:p>
    <w:p w:rsidR="003E26F8" w:rsidRPr="00DB45A8" w:rsidRDefault="003E26F8" w:rsidP="000F6477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B45A8">
        <w:rPr>
          <w:rFonts w:ascii="Times New Roman" w:hAnsi="Times New Roman"/>
          <w:b/>
          <w:sz w:val="28"/>
          <w:szCs w:val="28"/>
        </w:rPr>
        <w:t xml:space="preserve"> ЦЕЛЬ выбранной темы</w:t>
      </w:r>
      <w:r w:rsidRPr="00DB45A8">
        <w:rPr>
          <w:rFonts w:ascii="Times New Roman" w:hAnsi="Times New Roman"/>
          <w:sz w:val="28"/>
          <w:szCs w:val="28"/>
        </w:rPr>
        <w:t>: изучение и применение приемов рефлексивной деятельности учащихся на уроках английского языка</w:t>
      </w:r>
    </w:p>
    <w:p w:rsidR="003E26F8" w:rsidRPr="00DB45A8" w:rsidRDefault="003E26F8" w:rsidP="00D6309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6F8" w:rsidRPr="00DB45A8" w:rsidRDefault="003E26F8" w:rsidP="00D6309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6F8" w:rsidRPr="00DB45A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45A8">
        <w:rPr>
          <w:rFonts w:ascii="Times New Roman" w:hAnsi="Times New Roman"/>
          <w:b/>
          <w:sz w:val="28"/>
          <w:szCs w:val="28"/>
        </w:rPr>
        <w:t>ЗАДАЧИ:</w:t>
      </w:r>
    </w:p>
    <w:p w:rsidR="003E26F8" w:rsidRPr="00DB45A8" w:rsidRDefault="003E26F8" w:rsidP="00D63093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sz w:val="28"/>
          <w:szCs w:val="28"/>
        </w:rPr>
      </w:pPr>
      <w:r w:rsidRPr="00DB45A8">
        <w:rPr>
          <w:sz w:val="28"/>
          <w:szCs w:val="28"/>
        </w:rPr>
        <w:t>1. Провести анализ научной и учебно-методической литературы по теме самообразования.</w:t>
      </w:r>
    </w:p>
    <w:p w:rsidR="003E26F8" w:rsidRPr="00DB45A8" w:rsidRDefault="003E26F8" w:rsidP="00417571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sz w:val="28"/>
          <w:szCs w:val="28"/>
        </w:rPr>
      </w:pPr>
      <w:r w:rsidRPr="00DB45A8">
        <w:rPr>
          <w:sz w:val="28"/>
          <w:szCs w:val="28"/>
        </w:rPr>
        <w:t>2. Изучить возможности и особенности организации использования приемов рефлексивной деятельности .</w:t>
      </w:r>
    </w:p>
    <w:p w:rsidR="003E26F8" w:rsidRPr="00DB45A8" w:rsidRDefault="003E26F8" w:rsidP="00417571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sz w:val="28"/>
          <w:szCs w:val="28"/>
        </w:rPr>
      </w:pPr>
      <w:r w:rsidRPr="00DB45A8">
        <w:rPr>
          <w:sz w:val="28"/>
          <w:szCs w:val="28"/>
        </w:rPr>
        <w:t>3. Выбрать и сохранить наиболее эффективные приемы рефлексии на уроках английского языка.</w:t>
      </w:r>
    </w:p>
    <w:p w:rsidR="003E26F8" w:rsidRPr="00DB45A8" w:rsidRDefault="003E26F8" w:rsidP="00417571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sz w:val="28"/>
          <w:szCs w:val="28"/>
        </w:rPr>
      </w:pPr>
      <w:r w:rsidRPr="00DB45A8">
        <w:rPr>
          <w:sz w:val="28"/>
          <w:szCs w:val="28"/>
        </w:rPr>
        <w:t>4. Апробировать данные приемы в работе.</w:t>
      </w:r>
    </w:p>
    <w:p w:rsidR="003E26F8" w:rsidRPr="00DB45A8" w:rsidRDefault="003E26F8" w:rsidP="00417571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bCs/>
          <w:sz w:val="28"/>
          <w:szCs w:val="28"/>
        </w:rPr>
      </w:pPr>
      <w:r w:rsidRPr="00DB45A8">
        <w:rPr>
          <w:sz w:val="28"/>
          <w:szCs w:val="28"/>
        </w:rPr>
        <w:t xml:space="preserve">5. </w:t>
      </w:r>
      <w:r w:rsidRPr="00DB45A8">
        <w:rPr>
          <w:bCs/>
          <w:sz w:val="28"/>
          <w:szCs w:val="28"/>
        </w:rPr>
        <w:t>Провести мониторинг успешности применяемой системы рефлексивной деятельности.</w:t>
      </w:r>
    </w:p>
    <w:p w:rsidR="003E26F8" w:rsidRPr="00DB45A8" w:rsidRDefault="003E26F8" w:rsidP="00417571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bCs/>
          <w:sz w:val="28"/>
          <w:szCs w:val="28"/>
        </w:rPr>
      </w:pPr>
    </w:p>
    <w:p w:rsidR="003E26F8" w:rsidRDefault="003E26F8" w:rsidP="00417571">
      <w:pPr>
        <w:pStyle w:val="NormalWeb"/>
        <w:spacing w:before="0" w:beforeAutospacing="0" w:after="0" w:afterAutospacing="0" w:line="360" w:lineRule="auto"/>
        <w:ind w:left="94" w:right="94" w:firstLine="709"/>
        <w:jc w:val="both"/>
        <w:rPr>
          <w:b/>
          <w:bCs/>
          <w:sz w:val="28"/>
          <w:szCs w:val="28"/>
        </w:rPr>
      </w:pPr>
    </w:p>
    <w:p w:rsidR="003E26F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Default="003E26F8" w:rsidP="00D6309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Pr="00D63093" w:rsidRDefault="003E26F8" w:rsidP="00D6309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AD043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E26F8" w:rsidRDefault="003E26F8" w:rsidP="00191F1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26F8" w:rsidRPr="00191F15" w:rsidRDefault="003E26F8" w:rsidP="00191F1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1F15">
        <w:rPr>
          <w:rFonts w:ascii="Times New Roman" w:hAnsi="Times New Roman"/>
          <w:b/>
          <w:sz w:val="28"/>
          <w:szCs w:val="28"/>
        </w:rPr>
        <w:t>Реализация поставленных задач через конкретные мероприятия.</w:t>
      </w:r>
    </w:p>
    <w:p w:rsidR="003E26F8" w:rsidRDefault="003E26F8" w:rsidP="00C655F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26F8" w:rsidRPr="00E20C1B" w:rsidRDefault="003E26F8" w:rsidP="007C4F73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0C1B">
        <w:rPr>
          <w:rFonts w:ascii="Times New Roman" w:hAnsi="Times New Roman"/>
          <w:bCs/>
          <w:iCs/>
          <w:sz w:val="28"/>
          <w:szCs w:val="28"/>
        </w:rPr>
        <w:t xml:space="preserve">Рефлексия может осуществляться </w:t>
      </w:r>
      <w:r>
        <w:rPr>
          <w:rFonts w:ascii="Times New Roman" w:hAnsi="Times New Roman"/>
          <w:bCs/>
          <w:iCs/>
          <w:sz w:val="28"/>
          <w:szCs w:val="28"/>
        </w:rPr>
        <w:t xml:space="preserve">как </w:t>
      </w:r>
      <w:r w:rsidRPr="00E20C1B">
        <w:rPr>
          <w:rFonts w:ascii="Times New Roman" w:hAnsi="Times New Roman"/>
          <w:bCs/>
          <w:iCs/>
          <w:sz w:val="28"/>
          <w:szCs w:val="28"/>
        </w:rPr>
        <w:t xml:space="preserve">в конце урока, </w:t>
      </w:r>
      <w:r>
        <w:rPr>
          <w:rFonts w:ascii="Times New Roman" w:hAnsi="Times New Roman"/>
          <w:bCs/>
          <w:iCs/>
          <w:sz w:val="28"/>
          <w:szCs w:val="28"/>
        </w:rPr>
        <w:t xml:space="preserve">так </w:t>
      </w:r>
      <w:r w:rsidRPr="00E20C1B">
        <w:rPr>
          <w:rFonts w:ascii="Times New Roman" w:hAnsi="Times New Roman"/>
          <w:bCs/>
          <w:iCs/>
          <w:sz w:val="28"/>
          <w:szCs w:val="28"/>
        </w:rPr>
        <w:t xml:space="preserve"> и на любом его этапе.</w:t>
      </w:r>
    </w:p>
    <w:p w:rsidR="003E26F8" w:rsidRPr="006F78CB" w:rsidRDefault="003E26F8" w:rsidP="007C4F73">
      <w:pPr>
        <w:spacing w:line="360" w:lineRule="auto"/>
        <w:ind w:firstLine="660"/>
        <w:rPr>
          <w:rFonts w:ascii="Times New Roman" w:hAnsi="Times New Roman"/>
          <w:sz w:val="28"/>
          <w:szCs w:val="28"/>
        </w:rPr>
      </w:pPr>
      <w:r w:rsidRPr="006F78CB">
        <w:rPr>
          <w:rFonts w:ascii="Times New Roman" w:hAnsi="Times New Roman"/>
          <w:sz w:val="28"/>
          <w:szCs w:val="28"/>
        </w:rPr>
        <w:t xml:space="preserve">Выделяют несколько классификаций рефлексии: </w:t>
      </w:r>
    </w:p>
    <w:p w:rsidR="003E26F8" w:rsidRPr="00E20C1B" w:rsidRDefault="003E26F8" w:rsidP="007C4F73">
      <w:pPr>
        <w:pStyle w:val="NormalWeb"/>
        <w:spacing w:before="0" w:beforeAutospacing="0" w:after="0" w:afterAutospacing="0" w:line="360" w:lineRule="auto"/>
        <w:ind w:firstLine="550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При выборе того или иного вида рефлексии следует учитывать:</w:t>
      </w:r>
    </w:p>
    <w:p w:rsidR="003E26F8" w:rsidRPr="00E20C1B" w:rsidRDefault="003E26F8" w:rsidP="00D6309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цель занятия;</w:t>
      </w:r>
    </w:p>
    <w:p w:rsidR="003E26F8" w:rsidRPr="00E20C1B" w:rsidRDefault="003E26F8" w:rsidP="00D6309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содержание и трудности учебного материала;</w:t>
      </w:r>
    </w:p>
    <w:p w:rsidR="003E26F8" w:rsidRPr="00E20C1B" w:rsidRDefault="003E26F8" w:rsidP="00D6309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тип занятия;</w:t>
      </w:r>
    </w:p>
    <w:p w:rsidR="003E26F8" w:rsidRPr="00E20C1B" w:rsidRDefault="003E26F8" w:rsidP="00D6309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способы и методы обучения;</w:t>
      </w:r>
    </w:p>
    <w:p w:rsidR="003E26F8" w:rsidRPr="00E20C1B" w:rsidRDefault="003E26F8" w:rsidP="00D6309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возрастные и психологические особенности учащихся;</w:t>
      </w:r>
    </w:p>
    <w:p w:rsidR="003E26F8" w:rsidRPr="00E20C1B" w:rsidRDefault="003E26F8" w:rsidP="00D63093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20C1B">
        <w:rPr>
          <w:bCs/>
          <w:sz w:val="28"/>
          <w:szCs w:val="28"/>
        </w:rPr>
        <w:t>Подробнее остановимся на каждом виде рефлексии.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7"/>
        <w:gridCol w:w="2193"/>
        <w:gridCol w:w="2343"/>
        <w:gridCol w:w="3260"/>
      </w:tblGrid>
      <w:tr w:rsidR="003E26F8" w:rsidRPr="009E4528" w:rsidTr="007C4F73">
        <w:tc>
          <w:tcPr>
            <w:tcW w:w="1668" w:type="dxa"/>
          </w:tcPr>
          <w:p w:rsidR="003E26F8" w:rsidRPr="009E4528" w:rsidRDefault="003E26F8" w:rsidP="00D63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28">
              <w:rPr>
                <w:rFonts w:ascii="Times New Roman" w:hAnsi="Times New Roman"/>
                <w:b/>
                <w:sz w:val="24"/>
                <w:szCs w:val="24"/>
              </w:rPr>
              <w:t>Классификация</w:t>
            </w:r>
          </w:p>
        </w:tc>
        <w:tc>
          <w:tcPr>
            <w:tcW w:w="1417" w:type="dxa"/>
          </w:tcPr>
          <w:p w:rsidR="003E26F8" w:rsidRPr="009E4528" w:rsidRDefault="003E26F8" w:rsidP="00D63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28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193" w:type="dxa"/>
          </w:tcPr>
          <w:p w:rsidR="003E26F8" w:rsidRPr="009E4528" w:rsidRDefault="003E26F8" w:rsidP="00D63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2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43" w:type="dxa"/>
          </w:tcPr>
          <w:p w:rsidR="003E26F8" w:rsidRPr="009E4528" w:rsidRDefault="003E26F8" w:rsidP="00D63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28">
              <w:rPr>
                <w:rFonts w:ascii="Times New Roman" w:hAnsi="Times New Roman"/>
                <w:b/>
                <w:sz w:val="24"/>
                <w:szCs w:val="24"/>
              </w:rPr>
              <w:t>Приемы</w:t>
            </w:r>
          </w:p>
          <w:p w:rsidR="003E26F8" w:rsidRPr="009E4528" w:rsidRDefault="003E26F8" w:rsidP="00D63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( Приложение 1)</w:t>
            </w:r>
          </w:p>
        </w:tc>
        <w:tc>
          <w:tcPr>
            <w:tcW w:w="3260" w:type="dxa"/>
          </w:tcPr>
          <w:p w:rsidR="003E26F8" w:rsidRPr="009E4528" w:rsidRDefault="003E26F8" w:rsidP="00D63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28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</w:tr>
      <w:tr w:rsidR="003E26F8" w:rsidRPr="009E4528" w:rsidTr="007C4F73">
        <w:trPr>
          <w:trHeight w:val="540"/>
        </w:trPr>
        <w:tc>
          <w:tcPr>
            <w:tcW w:w="1668" w:type="dxa"/>
            <w:vMerge w:val="restart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Рефлексия настроения и эмоционального состояния</w:t>
            </w:r>
          </w:p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В начале урока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Установление эмоционального контакта с группой</w:t>
            </w:r>
          </w:p>
        </w:tc>
        <w:tc>
          <w:tcPr>
            <w:tcW w:w="2343" w:type="dxa"/>
            <w:vMerge w:val="restart"/>
          </w:tcPr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 xml:space="preserve">цветопись, 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 xml:space="preserve">букет настроения, 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>дерево чувств,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>
              <w:t>художественные изображения: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 xml:space="preserve">картина, 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 xml:space="preserve">музыкальный фрагмент, 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 xml:space="preserve">эмоциональное состояние, </w:t>
            </w:r>
          </w:p>
          <w:p w:rsidR="003E26F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>карточки с изображением</w:t>
            </w:r>
            <w:r>
              <w:t xml:space="preserve"> лица;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>
              <w:t>п</w:t>
            </w:r>
            <w:r w:rsidRPr="00B73528">
              <w:t xml:space="preserve">оказ большого пальца вверх или вниз;  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>гномики,</w:t>
            </w:r>
          </w:p>
          <w:p w:rsidR="003E26F8" w:rsidRPr="00B73528" w:rsidRDefault="003E26F8" w:rsidP="00B73528">
            <w:pPr>
              <w:pStyle w:val="NormalWeb"/>
              <w:spacing w:before="0" w:beforeAutospacing="0" w:after="0" w:afterAutospacing="0"/>
              <w:jc w:val="both"/>
            </w:pPr>
            <w:r w:rsidRPr="00B73528">
              <w:t xml:space="preserve">маятник </w:t>
            </w:r>
            <w:r>
              <w:t>н</w:t>
            </w:r>
            <w:r w:rsidRPr="00B73528">
              <w:t>астроения.</w:t>
            </w:r>
          </w:p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Я почувствовал, что…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Было интересно…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Меня удивило…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Своей работой на уроке я…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Материал урока мне был…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Мне захотелось…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Мне больше всего удалось…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Моё настроение…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Заставил задуматься…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Навел на размышления…</w:t>
            </w:r>
          </w:p>
          <w:p w:rsidR="003E26F8" w:rsidRPr="009E4528" w:rsidRDefault="003E26F8" w:rsidP="00E061F4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Могу похвалить своих одноклассников…</w:t>
            </w:r>
          </w:p>
        </w:tc>
      </w:tr>
      <w:tr w:rsidR="003E26F8" w:rsidRPr="009E4528" w:rsidTr="007C4F73">
        <w:trPr>
          <w:trHeight w:val="255"/>
        </w:trPr>
        <w:tc>
          <w:tcPr>
            <w:tcW w:w="1668" w:type="dxa"/>
            <w:vMerge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В конце деятельности.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Выявление эмоционального состояния, степени удовлетворенност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E4528">
              <w:rPr>
                <w:rFonts w:ascii="Times New Roman" w:hAnsi="Times New Roman"/>
                <w:sz w:val="24"/>
                <w:szCs w:val="24"/>
              </w:rPr>
              <w:t xml:space="preserve"> работой группы</w:t>
            </w:r>
          </w:p>
        </w:tc>
        <w:tc>
          <w:tcPr>
            <w:tcW w:w="2343" w:type="dxa"/>
            <w:vMerge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F8" w:rsidRPr="009E4528" w:rsidTr="007C4F73">
        <w:tc>
          <w:tcPr>
            <w:tcW w:w="1668" w:type="dxa"/>
            <w:vMerge w:val="restart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Рефлексия деятельности</w:t>
            </w:r>
          </w:p>
        </w:tc>
        <w:tc>
          <w:tcPr>
            <w:tcW w:w="1417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На этапе проверки домашнего задания,  защите проектных работ</w:t>
            </w:r>
          </w:p>
        </w:tc>
        <w:tc>
          <w:tcPr>
            <w:tcW w:w="2193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Осмысление способов и приемов работы с учебным материалом, поиска наиболее рациональных</w:t>
            </w:r>
          </w:p>
        </w:tc>
        <w:tc>
          <w:tcPr>
            <w:tcW w:w="2343" w:type="dxa"/>
            <w:vMerge w:val="restart"/>
          </w:tcPr>
          <w:p w:rsidR="003E26F8" w:rsidRPr="009E4528" w:rsidRDefault="003E26F8" w:rsidP="00AA0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 xml:space="preserve"> лестницы успеха,</w:t>
            </w:r>
          </w:p>
          <w:p w:rsidR="003E26F8" w:rsidRPr="009E4528" w:rsidRDefault="003E26F8" w:rsidP="00AA0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дерево успеха,</w:t>
            </w:r>
          </w:p>
          <w:p w:rsidR="003E26F8" w:rsidRPr="009E4528" w:rsidRDefault="003E26F8" w:rsidP="00AA0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наряди ёлку.</w:t>
            </w:r>
          </w:p>
        </w:tc>
        <w:tc>
          <w:tcPr>
            <w:tcW w:w="3260" w:type="dxa"/>
            <w:vMerge w:val="restart"/>
          </w:tcPr>
          <w:p w:rsidR="003E26F8" w:rsidRPr="009E4528" w:rsidRDefault="003E26F8" w:rsidP="00E061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У меня получилось…</w:t>
            </w:r>
          </w:p>
          <w:p w:rsidR="003E26F8" w:rsidRPr="009E4528" w:rsidRDefault="003E26F8" w:rsidP="00E061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Я научился</w:t>
            </w:r>
          </w:p>
          <w:p w:rsidR="003E26F8" w:rsidRPr="009E4528" w:rsidRDefault="003E26F8" w:rsidP="00E061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Сегодня на уроке я смог…</w:t>
            </w:r>
          </w:p>
          <w:p w:rsidR="003E26F8" w:rsidRPr="009E4528" w:rsidRDefault="003E26F8" w:rsidP="00E061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Урок дал мне для жизни…</w:t>
            </w:r>
          </w:p>
          <w:p w:rsidR="003E26F8" w:rsidRPr="009E4528" w:rsidRDefault="003E26F8" w:rsidP="00E061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За урок я…</w:t>
            </w:r>
          </w:p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F8" w:rsidRPr="009E4528" w:rsidTr="007C4F73">
        <w:tc>
          <w:tcPr>
            <w:tcW w:w="1668" w:type="dxa"/>
            <w:vMerge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В конце урока</w:t>
            </w:r>
          </w:p>
        </w:tc>
        <w:tc>
          <w:tcPr>
            <w:tcW w:w="2193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 xml:space="preserve">Оценить активность каждого на разных этапах урока, эффективность решения поставленной учебной задачи (проблемной ситуации) </w:t>
            </w:r>
          </w:p>
        </w:tc>
        <w:tc>
          <w:tcPr>
            <w:tcW w:w="2343" w:type="dxa"/>
            <w:vMerge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6F8" w:rsidRPr="009E4528" w:rsidTr="007C4F73">
        <w:tc>
          <w:tcPr>
            <w:tcW w:w="1668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Рефлексия содержания учебного материала</w:t>
            </w:r>
          </w:p>
        </w:tc>
        <w:tc>
          <w:tcPr>
            <w:tcW w:w="1417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На этапе изучения учебного материала</w:t>
            </w:r>
          </w:p>
        </w:tc>
        <w:tc>
          <w:tcPr>
            <w:tcW w:w="2193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Выявление уровня осознания содержания пройденного,  выяснить отношение к изучаемой проблеме, соединить старое знание и осмысление нового.</w:t>
            </w:r>
          </w:p>
        </w:tc>
        <w:tc>
          <w:tcPr>
            <w:tcW w:w="2343" w:type="dxa"/>
          </w:tcPr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>незаконченное предложение, (я не знал… - теперь</w:t>
            </w:r>
            <w:r>
              <w:t xml:space="preserve"> я знаю…),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>выбор афоризма,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 xml:space="preserve">точка зрения, 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>дерево цели,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>
              <w:t>д</w:t>
            </w:r>
            <w:r w:rsidRPr="00AA0E34">
              <w:t>остижение цели,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 xml:space="preserve">отношение к проблеме, 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 xml:space="preserve">умозаключение, 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 xml:space="preserve">кластер, 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>синквейн,</w:t>
            </w:r>
          </w:p>
          <w:p w:rsidR="003E26F8" w:rsidRPr="00AA0E34" w:rsidRDefault="003E26F8" w:rsidP="00AA0E34">
            <w:pPr>
              <w:pStyle w:val="NormalWeb"/>
              <w:spacing w:before="0" w:beforeAutospacing="0" w:after="0" w:afterAutospacing="0"/>
              <w:jc w:val="both"/>
            </w:pPr>
            <w:r w:rsidRPr="00AA0E34">
              <w:t>работа с текстом,</w:t>
            </w:r>
          </w:p>
          <w:p w:rsidR="003E26F8" w:rsidRPr="009E4528" w:rsidRDefault="003E26F8" w:rsidP="00AA0E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работа с фрагментом фильма.</w:t>
            </w:r>
          </w:p>
        </w:tc>
        <w:tc>
          <w:tcPr>
            <w:tcW w:w="3260" w:type="dxa"/>
          </w:tcPr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Сегодня я узнал…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Было трудно…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Я выполнял задания…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Я понял что…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Теперь я могу…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Я приобрёл…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Я научился…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Урок для меня показался…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Для меня было открытием то, что…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Мне показалось важным…</w:t>
            </w:r>
          </w:p>
          <w:p w:rsidR="003E26F8" w:rsidRPr="009E4528" w:rsidRDefault="003E26F8" w:rsidP="00E061F4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Материал урока был мне…</w:t>
            </w:r>
          </w:p>
        </w:tc>
      </w:tr>
      <w:tr w:rsidR="003E26F8" w:rsidRPr="009E4528" w:rsidTr="007C4F73">
        <w:tc>
          <w:tcPr>
            <w:tcW w:w="1668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Рефлексия как способ обратной связи</w:t>
            </w:r>
          </w:p>
        </w:tc>
        <w:tc>
          <w:tcPr>
            <w:tcW w:w="1417" w:type="dxa"/>
          </w:tcPr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В конце изучения темы, раздела.</w:t>
            </w:r>
          </w:p>
        </w:tc>
        <w:tc>
          <w:tcPr>
            <w:tcW w:w="2193" w:type="dxa"/>
          </w:tcPr>
          <w:p w:rsidR="003E26F8" w:rsidRPr="00FE065D" w:rsidRDefault="003E26F8" w:rsidP="00FE065D">
            <w:pPr>
              <w:pStyle w:val="NormalWeb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FE065D">
              <w:rPr>
                <w:bCs/>
              </w:rPr>
              <w:t>тимулируют речемыслительную деятельность учащихся и наиболее полно способствуют реализаци</w:t>
            </w:r>
            <w:r>
              <w:rPr>
                <w:bCs/>
              </w:rPr>
              <w:t>и развивающей цели обучения.  П</w:t>
            </w:r>
            <w:r w:rsidRPr="00FE065D">
              <w:rPr>
                <w:bCs/>
              </w:rPr>
              <w:t>озволяют по-новому, с другой стороны посмотреть на проблему, выдвинуть свои пред</w:t>
            </w:r>
            <w:r>
              <w:rPr>
                <w:bCs/>
              </w:rPr>
              <w:t xml:space="preserve">положения, </w:t>
            </w:r>
            <w:r w:rsidRPr="00FE065D">
              <w:rPr>
                <w:bCs/>
              </w:rPr>
              <w:t>способствуя развитию гипотетического мышления учащихся.</w:t>
            </w:r>
          </w:p>
          <w:p w:rsidR="003E26F8" w:rsidRPr="009E4528" w:rsidRDefault="003E26F8" w:rsidP="00D63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>тесты,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>сочинения,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 xml:space="preserve">стихотворения, 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 xml:space="preserve">эссе, 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 xml:space="preserve">размышления над вопросами, 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 xml:space="preserve">составление таблицы, 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 xml:space="preserve">многоточие, </w:t>
            </w:r>
          </w:p>
          <w:p w:rsidR="003E26F8" w:rsidRPr="00FA7461" w:rsidRDefault="003E26F8" w:rsidP="00FA7461">
            <w:pPr>
              <w:pStyle w:val="NormalWeb"/>
              <w:spacing w:before="0" w:beforeAutospacing="0" w:after="0" w:afterAutospacing="0"/>
              <w:jc w:val="both"/>
            </w:pPr>
            <w:r w:rsidRPr="00FA7461">
              <w:t xml:space="preserve">открытый финал. </w:t>
            </w:r>
          </w:p>
          <w:p w:rsidR="003E26F8" w:rsidRPr="00FE065D" w:rsidRDefault="003E26F8" w:rsidP="00AA0E34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</w:tcPr>
          <w:p w:rsidR="003E26F8" w:rsidRPr="009E4528" w:rsidRDefault="003E26F8" w:rsidP="00BE7C9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Мне хочется рассказать…</w:t>
            </w:r>
          </w:p>
          <w:p w:rsidR="003E26F8" w:rsidRPr="009E4528" w:rsidRDefault="003E26F8" w:rsidP="00BE7C9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Могу поспорить…</w:t>
            </w:r>
          </w:p>
          <w:p w:rsidR="003E26F8" w:rsidRPr="009E4528" w:rsidRDefault="003E26F8" w:rsidP="00BE7C92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28">
              <w:rPr>
                <w:rFonts w:ascii="Times New Roman" w:hAnsi="Times New Roman"/>
                <w:sz w:val="24"/>
                <w:szCs w:val="24"/>
              </w:rPr>
              <w:t>Тема пройдена, а я…</w:t>
            </w:r>
          </w:p>
        </w:tc>
      </w:tr>
    </w:tbl>
    <w:p w:rsidR="003E26F8" w:rsidRDefault="003E26F8" w:rsidP="00AF2CB0">
      <w:pPr>
        <w:jc w:val="both"/>
        <w:rPr>
          <w:rFonts w:ascii="Times New Roman" w:hAnsi="Times New Roman"/>
          <w:sz w:val="28"/>
          <w:szCs w:val="28"/>
        </w:rPr>
      </w:pPr>
    </w:p>
    <w:p w:rsidR="003E26F8" w:rsidRPr="007D3461" w:rsidRDefault="003E26F8" w:rsidP="00AF2CB0">
      <w:pPr>
        <w:jc w:val="both"/>
        <w:rPr>
          <w:rFonts w:ascii="Times New Roman" w:hAnsi="Times New Roman"/>
          <w:sz w:val="28"/>
          <w:szCs w:val="28"/>
        </w:rPr>
      </w:pPr>
      <w:r w:rsidRPr="007D3461">
        <w:rPr>
          <w:rFonts w:ascii="Times New Roman" w:hAnsi="Times New Roman"/>
          <w:sz w:val="28"/>
          <w:szCs w:val="28"/>
        </w:rPr>
        <w:t xml:space="preserve">Таким образом, рефлексия может: </w:t>
      </w:r>
    </w:p>
    <w:p w:rsidR="003E26F8" w:rsidRPr="008B6045" w:rsidRDefault="003E26F8" w:rsidP="00D6309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045">
        <w:rPr>
          <w:rFonts w:ascii="Times New Roman" w:hAnsi="Times New Roman"/>
          <w:sz w:val="28"/>
          <w:szCs w:val="28"/>
        </w:rPr>
        <w:t xml:space="preserve">выступать формой теоретической деятельности, способом мышления, раскрывающим цели, содержание, средства, способы собственной деятельности (интеллектуальная рефлексия); </w:t>
      </w:r>
    </w:p>
    <w:p w:rsidR="003E26F8" w:rsidRPr="008B6045" w:rsidRDefault="003E26F8" w:rsidP="00D6309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045">
        <w:rPr>
          <w:rFonts w:ascii="Times New Roman" w:hAnsi="Times New Roman"/>
          <w:sz w:val="28"/>
          <w:szCs w:val="28"/>
        </w:rPr>
        <w:t xml:space="preserve">отражать внутреннее состояние человека (сенсорная рефлексия); </w:t>
      </w:r>
    </w:p>
    <w:p w:rsidR="003E26F8" w:rsidRPr="00D63093" w:rsidRDefault="003E26F8" w:rsidP="00D63093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045">
        <w:rPr>
          <w:rFonts w:ascii="Times New Roman" w:hAnsi="Times New Roman"/>
          <w:sz w:val="28"/>
          <w:szCs w:val="28"/>
        </w:rPr>
        <w:t xml:space="preserve">быть средством самопознания. </w:t>
      </w:r>
    </w:p>
    <w:p w:rsidR="003E26F8" w:rsidRDefault="003E26F8" w:rsidP="00D630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051F">
        <w:rPr>
          <w:rFonts w:ascii="Times New Roman" w:hAnsi="Times New Roman"/>
          <w:sz w:val="28"/>
          <w:szCs w:val="28"/>
        </w:rPr>
        <w:t>Рефлексия способствует развитию трёх важных качеств человека,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220">
        <w:rPr>
          <w:rFonts w:ascii="Times New Roman" w:hAnsi="Times New Roman"/>
          <w:i/>
          <w:sz w:val="28"/>
          <w:szCs w:val="28"/>
        </w:rPr>
        <w:t>Самостоятельность</w:t>
      </w:r>
      <w:r w:rsidRPr="00440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220">
        <w:rPr>
          <w:rFonts w:ascii="Times New Roman" w:hAnsi="Times New Roman"/>
          <w:i/>
          <w:sz w:val="28"/>
          <w:szCs w:val="28"/>
        </w:rPr>
        <w:t>Предприимчивость</w:t>
      </w:r>
      <w:r w:rsidRPr="00440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220">
        <w:rPr>
          <w:rFonts w:ascii="Times New Roman" w:hAnsi="Times New Roman"/>
          <w:i/>
          <w:sz w:val="28"/>
          <w:szCs w:val="28"/>
        </w:rPr>
        <w:t>Конкурентоспособность</w:t>
      </w:r>
      <w:r w:rsidRPr="0044051F">
        <w:rPr>
          <w:rFonts w:ascii="Times New Roman" w:hAnsi="Times New Roman"/>
          <w:sz w:val="28"/>
          <w:szCs w:val="28"/>
        </w:rPr>
        <w:t>.</w:t>
      </w:r>
    </w:p>
    <w:p w:rsidR="003E26F8" w:rsidRPr="00D63093" w:rsidRDefault="003E26F8" w:rsidP="00D6309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051F">
        <w:rPr>
          <w:rFonts w:ascii="Times New Roman" w:hAnsi="Times New Roman"/>
          <w:sz w:val="28"/>
          <w:szCs w:val="28"/>
        </w:rPr>
        <w:t>Мы с вами хорошо знаем, что любой человек с радостью делает то, что у него хорошо получается. Но любая деятельность начинается с преодоления трудностей. У рефлексивных людей путь от первых трудностей до первых успехов значительно короче.</w:t>
      </w:r>
    </w:p>
    <w:p w:rsidR="003E26F8" w:rsidRPr="00E20C1B" w:rsidRDefault="003E26F8" w:rsidP="00C65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26F8" w:rsidRPr="00DB45A8" w:rsidRDefault="003E26F8" w:rsidP="00DB45A8">
      <w:pPr>
        <w:pStyle w:val="BodyText"/>
        <w:tabs>
          <w:tab w:val="left" w:pos="1620"/>
        </w:tabs>
        <w:ind w:firstLine="66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B45A8">
        <w:rPr>
          <w:rFonts w:ascii="Times New Roman" w:hAnsi="Times New Roman"/>
          <w:b/>
          <w:sz w:val="28"/>
          <w:szCs w:val="28"/>
        </w:rPr>
        <w:t>Заключение</w:t>
      </w:r>
      <w:r w:rsidRPr="00DB45A8">
        <w:rPr>
          <w:rFonts w:ascii="Times New Roman" w:hAnsi="Times New Roman"/>
          <w:b/>
          <w:sz w:val="28"/>
          <w:szCs w:val="28"/>
        </w:rPr>
        <w:tab/>
      </w:r>
    </w:p>
    <w:p w:rsidR="003E26F8" w:rsidRPr="00DB45A8" w:rsidRDefault="003E26F8" w:rsidP="00E77C3D">
      <w:pPr>
        <w:pStyle w:val="BodyText"/>
        <w:tabs>
          <w:tab w:val="left" w:pos="8800"/>
        </w:tabs>
        <w:jc w:val="both"/>
        <w:rPr>
          <w:rFonts w:ascii="Times New Roman" w:hAnsi="Times New Roman"/>
          <w:sz w:val="28"/>
          <w:szCs w:val="28"/>
        </w:rPr>
      </w:pPr>
    </w:p>
    <w:p w:rsidR="003E26F8" w:rsidRPr="00DB45A8" w:rsidRDefault="003E26F8" w:rsidP="00DB45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5A8">
        <w:rPr>
          <w:rFonts w:ascii="Times New Roman" w:hAnsi="Times New Roman"/>
          <w:bCs/>
          <w:sz w:val="28"/>
          <w:szCs w:val="28"/>
        </w:rPr>
        <w:t xml:space="preserve">Работаю над данной темой всего первый год. Тема очень обширная и интересная. </w:t>
      </w:r>
      <w:r w:rsidRPr="00DB45A8">
        <w:rPr>
          <w:rFonts w:ascii="Times New Roman" w:hAnsi="Times New Roman"/>
          <w:sz w:val="28"/>
          <w:szCs w:val="28"/>
          <w:lang w:eastAsia="ru-RU"/>
        </w:rPr>
        <w:t xml:space="preserve">За период с октября 2017г. по май 2018. мною были использованы ещё не все описанные приёмы. </w:t>
      </w:r>
    </w:p>
    <w:p w:rsidR="003E26F8" w:rsidRPr="00DB45A8" w:rsidRDefault="003E26F8" w:rsidP="00DB45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5A8">
        <w:rPr>
          <w:rFonts w:ascii="Times New Roman" w:hAnsi="Times New Roman"/>
          <w:sz w:val="28"/>
          <w:szCs w:val="28"/>
          <w:lang w:eastAsia="ru-RU"/>
        </w:rPr>
        <w:t>Из перечисленных приёмов был создан методический банк, состоящий из эффективных приёмов рефлексивной деятельности школьников. (Приложение 1).</w:t>
      </w:r>
    </w:p>
    <w:p w:rsidR="003E26F8" w:rsidRPr="00DB45A8" w:rsidRDefault="003E26F8" w:rsidP="00E77C3D">
      <w:pPr>
        <w:pStyle w:val="BodyText"/>
        <w:tabs>
          <w:tab w:val="left" w:pos="8800"/>
        </w:tabs>
        <w:jc w:val="both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 xml:space="preserve">Поэтому есть и нерешённые проблемы, которые стараюсь решить в ходе практической работы, Первая проблема - как организовать учащихся на каждом уроке не в ущерб программе с целью развития у них  рефлексии. Вторая трудность (проблема) заключается в отсутствии сформированной, чётко направленной психологической помощи (из-за перегруженности психолога школы) учащимися и преподавателям, которая предполагала бы проведение диагностик, тренингов, направленных на формирование навыков кооперативной деятельности. </w:t>
      </w:r>
    </w:p>
    <w:p w:rsidR="003E26F8" w:rsidRPr="00DB45A8" w:rsidRDefault="003E26F8" w:rsidP="00E77C3D">
      <w:pPr>
        <w:pStyle w:val="BodyText"/>
        <w:tabs>
          <w:tab w:val="left" w:pos="8800"/>
        </w:tabs>
        <w:jc w:val="both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ab/>
      </w:r>
    </w:p>
    <w:p w:rsidR="003E26F8" w:rsidRPr="00DB45A8" w:rsidRDefault="003E26F8" w:rsidP="00E77C3D">
      <w:pPr>
        <w:pStyle w:val="BodyText"/>
        <w:tabs>
          <w:tab w:val="left" w:pos="8800"/>
        </w:tabs>
        <w:jc w:val="both"/>
        <w:rPr>
          <w:rFonts w:ascii="Times New Roman" w:hAnsi="Times New Roman"/>
          <w:bCs/>
          <w:sz w:val="28"/>
          <w:szCs w:val="28"/>
        </w:rPr>
      </w:pPr>
      <w:r w:rsidRPr="00DB45A8">
        <w:rPr>
          <w:rFonts w:ascii="Times New Roman" w:hAnsi="Times New Roman"/>
          <w:bCs/>
          <w:sz w:val="28"/>
          <w:szCs w:val="28"/>
        </w:rPr>
        <w:t>Намерена продолжить работу над данной темой, изучая возможности развития всех существующих видов  рефлексивной деятельности, опираясь на технологию личностно ориентированного обучения, т.к. твёрдо убеждена в том, что именно данная технология призвана облегчить вхождение личности в мировое сообщество, позволит успешно функционировать в нём.</w:t>
      </w:r>
    </w:p>
    <w:p w:rsidR="003E26F8" w:rsidRPr="00DB45A8" w:rsidRDefault="003E26F8" w:rsidP="00E77C3D">
      <w:pPr>
        <w:pStyle w:val="BodyText"/>
        <w:tabs>
          <w:tab w:val="left" w:pos="8800"/>
        </w:tabs>
        <w:jc w:val="both"/>
        <w:rPr>
          <w:rFonts w:ascii="Times New Roman" w:eastAsia="Batang" w:hAnsi="Times New Roman"/>
          <w:bCs/>
          <w:sz w:val="28"/>
          <w:szCs w:val="28"/>
        </w:rPr>
      </w:pPr>
      <w:r w:rsidRPr="00DB45A8">
        <w:rPr>
          <w:rFonts w:ascii="Times New Roman" w:eastAsia="Batang" w:hAnsi="Times New Roman"/>
          <w:bCs/>
          <w:sz w:val="28"/>
          <w:szCs w:val="28"/>
        </w:rPr>
        <w:tab/>
      </w:r>
    </w:p>
    <w:p w:rsidR="003E26F8" w:rsidRPr="00DB45A8" w:rsidRDefault="003E26F8" w:rsidP="00E77C3D">
      <w:pPr>
        <w:pStyle w:val="BodyText"/>
        <w:tabs>
          <w:tab w:val="left" w:pos="8800"/>
        </w:tabs>
        <w:jc w:val="both"/>
        <w:rPr>
          <w:rFonts w:ascii="Times New Roman" w:eastAsia="Batang" w:hAnsi="Times New Roman"/>
          <w:bCs/>
          <w:sz w:val="28"/>
          <w:szCs w:val="28"/>
        </w:rPr>
      </w:pPr>
      <w:r w:rsidRPr="00DB45A8">
        <w:rPr>
          <w:rFonts w:ascii="Times New Roman" w:eastAsia="Batang" w:hAnsi="Times New Roman"/>
          <w:bCs/>
          <w:sz w:val="28"/>
          <w:szCs w:val="28"/>
        </w:rPr>
        <w:t>Выпускник школы должен обладать нужными для этого знаниями, составляющими целостную картину мира, навыками и умениями. Наряду с тем, что он должен уметь  осуществлять разные виды деятельности, пользоваться новыми информационными технологиями, он должен быть готовым к межличностному и межкультурному сотрудничеству как внутри своей страны, так и на международном уровне, стремиться избегать и преодолевать конфликты.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B45A8">
        <w:br w:type="page"/>
      </w:r>
      <w:r w:rsidRPr="006F2667">
        <w:rPr>
          <w:sz w:val="28"/>
          <w:szCs w:val="28"/>
        </w:rPr>
        <w:t>ПРИЛОЖЕНИЯ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26F8" w:rsidRDefault="003E26F8" w:rsidP="00E20C1B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E26F8" w:rsidRDefault="003E26F8" w:rsidP="00E20C1B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6F2667">
        <w:rPr>
          <w:sz w:val="28"/>
          <w:szCs w:val="28"/>
        </w:rPr>
        <w:t>ПРИЛОЖЕНИЕ 1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Приемы рефлексивной деятельности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Выбор приёмов зависит от конкретной цели проводимой рефлексии.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«Запрет»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Этот прием используется, когда учащиеся сводят размышления о себе и происходящих событиях к фразам: «я не могу…», «я не знаю, как…», «у меня не получится…». Учащимся запрещается говорить «Я не …», а предлагается эту же мысль выразить другими словами: что нужно, чтобы получилось; какие средства необходимо было бы иметь для…; какие умения мне нужны для этого; какая дополнительная информация мне нужна для этого и т.п.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реализации данного приема происходит трансформация пассивного поведения ученика в направленную, позитивную рефлексию над своим опытом. 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 w:rsidRPr="006F2667">
        <w:rPr>
          <w:sz w:val="28"/>
          <w:szCs w:val="28"/>
        </w:rPr>
        <w:t xml:space="preserve"> </w:t>
      </w:r>
      <w:r w:rsidRPr="006F2667">
        <w:rPr>
          <w:b/>
          <w:sz w:val="28"/>
          <w:szCs w:val="28"/>
        </w:rPr>
        <w:t>«Дерево цели»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Для стимулирования мотивации. На листе ватмана изображено дерево. Каждый ученик прикрепляет листочек зелёного цвета. На одной стороне учащиеся пишут свою личную цель - чтобы он хотел узнать, понять, какую информацию получить по данной теме. В конце прохождения темы каждый ученик пишет на своем листке, достиг ли он цель частично или полностью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«Мнение»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При обучении учащихся оцениванию устных ответов одноклассников уже в первом классе предлагается высказать свое мнение по поводу рассказанного наизусть стихотворения или прочитанного отрывка по следующим критериям: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1. Громко – тихо.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2. С запинками – без запинок.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3. Выразительно – нет.</w:t>
      </w:r>
    </w:p>
    <w:p w:rsidR="003E26F8" w:rsidRPr="006F2667" w:rsidRDefault="003E26F8" w:rsidP="00E20C1B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4. Понравилось – нет.</w:t>
      </w:r>
    </w:p>
    <w:p w:rsidR="003E26F8" w:rsidRPr="00E5782E" w:rsidRDefault="003E26F8" w:rsidP="00E5782E">
      <w:pPr>
        <w:pStyle w:val="c1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5782E">
        <w:rPr>
          <w:sz w:val="28"/>
          <w:szCs w:val="28"/>
        </w:rPr>
        <w:t xml:space="preserve">При этом, в первую очередь, отмечаются положительные моменты в ответе учащегося, а о недочётах дети высказываются с позиции пожеланий. Надо отметить, что в результате организации такой деятельности учащиеся приучаются внимательно слушать говорящего, объективно оценивать ответ одноклассника. </w:t>
      </w:r>
    </w:p>
    <w:p w:rsidR="003E26F8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«Солнышко»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доске прикреплён круг от солнышка, детям раздаются лучики жёлтого и голубого цветов. Лучики нужно прикрепить к солнышку: желтого цвета – мне очень понравилось занятие, получили много интересной информации; голубого цвета – занятие не интересное, не было никакой полезной информации.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«Яблоня»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доске нарисована яблоня. Детям раздаются нарисованные яблоки двух цветов – красные и зелёные. Они приклеивают яблоки на яблоню: зелёные – я считаю, что сделал всё отлично, у меня хорошее настроение; красные – не справился с заданием, у меня грустное настроение.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«Мишень»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Дети на доске заполняют «рефлексивную мишень», оценивая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1. свою деятельность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2. деятельность учителя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3. деятельность учащихся.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«Дерево предсказаний»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Ствол дерева – тема, вид деятельности.</w:t>
      </w:r>
    </w:p>
    <w:p w:rsidR="003E26F8" w:rsidRPr="006F2667" w:rsidRDefault="003E26F8" w:rsidP="00865D52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Ветви - утверждения, которые ведутся по направлениям - "да" и "нет" (количество "ветвей" не ограничено).</w:t>
      </w:r>
    </w:p>
    <w:p w:rsidR="003E26F8" w:rsidRPr="006F2667" w:rsidRDefault="003E26F8" w:rsidP="00865D52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Листья - обоснование этих утверждений (аргументы в пользу того или иного мнения, фамилии, оценки, результаты и т.д.)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«Градусник» </w:t>
      </w:r>
    </w:p>
    <w:p w:rsidR="003E26F8" w:rsidRPr="006F2667" w:rsidRDefault="003E26F8" w:rsidP="00865D52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Используя такой символ можно определить состояние эмоций, новизну материала, урока, оригинальность и т.д.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«Ступени»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С помощью данного символа можно определить, на каком уровне ученики выполняли задания, какой ступени соответствует их самооценка и т.д. </w:t>
      </w: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«Пик взаимопонимания»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Настроение изображено в виде ступеньки .Первая - настроение крайне скверное. Вторая - плохое. Третья - хорошее. Четвертая - уверен в силах. Пятая – отличное. В конце урока, дня ученик ставит себя на ту ступеньку, какое у него настроение.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«Звездочки»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символах в виде «звездочек» учащиеся записывают свои личные достижения на уроке, за неделю, четверть и т.п. и прикрепляют их в дневник, на стенд, на доску и т.д.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«Корзина идей»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записывают на листочках свое мнение об уроке, все листочки кладутся в корзину (коробку, мешок), затем выборочно учителем зачитываются мнения и обсуждаются ответы. Учащиеся мнение на листочках высказывают анонимно.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</w:p>
    <w:p w:rsidR="003E26F8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«Смайл»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Рефлексия эмоционального состояния, может использоваться на различных этапах урока. Учащиеся на планшетах или листах рисуют «смайлы», которые соответствуют их настроению или выбирают из имеющихся.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«Солнечные лучики»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Рефлексия эмоционального состояния, может использоваться на различных этапах урока. Учащимся предлагается выбрать солнечные лучики того цвета (красные, жёлтые, оранжевые), которые соответствуют их настроению и прикрепить к солнышку.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«Дерево»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записывают свое мнение об уроке на бумаге в форме листьев дерева, можно предложить ряд вопросов, затем прикрепляют их на заготовку дерева на плакате.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«Светофор»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в начале урока выбирают один из цветов: красный, желтый или зеленый. После урока или выполненной работы ребята должны высказать свое мнение по вопросу цвета. Красный – нет  (не понравилось, ошибки), желтый – не совсем (сомнения, трудности) и зеленый – да ( понравилось,  получилось).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«Пятерочка – 1»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Учащимся предлагается на листе обвести свою руку.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Каждый палец – это какая – то позиция, по которой необходимо высказать своё мнение.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Большой палец – для меня важно и интересно;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Указательный палец - мне было трудно ( не понравилось );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Средний – для меня было недостаточно;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Безымянный палец – мое настроение;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Мизинец – мои предложения. </w:t>
      </w: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«Пятерочка – 2»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Для оценивания учащимися своей активности и качества своей работы на уроке предлагаю ребятам на листочке условно отмечать свои ответы: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«V» - ответил по просьбе учителя, но ответ не правильный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«W» - ответил по просьбе учителя, ответ правильный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«| » - ответил по своей инициативе, но ответ не правильный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«+» - ответил по своей инициативе, ответ правильный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«0» - не ответил.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Обсуждая в конце урока результаты своих наблюдений, учащиеся смогут объективно оценить свою активность и качество работы. </w:t>
      </w: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«Слон»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Ученикам дается на листочках нарисовать слона. Листочки собираются учителем для дальнейшего анализа работы учащегося на уроке. Ученикам затем устно дается характеристика элементов.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Уши - значит человек внимательно слушает, воспринимает больше на слух;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 глаза - внимательно смотрит, воспринимает больше зрительно;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хобот – знания, которые вы приобретаете;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голова – это мыслительные процессы;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посмотреть на соотношение головы и туловища: большая голова – автор рисунка больше действует головой;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ноги тонкие – неуверенность.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«Карта настроения»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конце занятия ребята заполняют карточки эмоционального состояния, в которых отмечают свое самочувствие, указывают свое отношение к уроку, вписывая то, что понравилось (не понравилось) на занятии.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«Дело в шляпе»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передают шляпу друг другу, когда заканчивается музыка или считалка, тот, у кого в руках осталась шляпа, анализирует свою работу на уроке или ставит оценку работающим у доски и обосновывает ее.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«Плюс – минус – интересно»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Рефлексию можно провести устно у доски, где выборочно учащиеся высказывают свое мнение по желанию, можно разделиться по рядам на “+”, “–”, “?” или индивидуально письменно. Эту таблицу придумал Эдвард де Боно, доктор медицинских наук, доктор философии Кембриджского университета, специалист в области развития практических навыков в области мышления. Это упражнение позволяет учителю взглянуть на урок глазами учеников, проанализировать его с точки зрения ценности для каждого ученика. Для учащихся наиболее важными будут графы «П» и «И», так как в них будут содержаться памятки.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“+” “–” “?” </w:t>
      </w: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графу “+” записываются все факты, вызвавшие положительные эмоции. В графу “–” учащиеся выписывают все, что у них отсутствует или осталось непонятным. В графу “интересно” (?)учащиеся выписывают все то, о чем хотелось бы узнать подробнее, что им интересно. </w:t>
      </w: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«Ключевые слова»</w:t>
      </w:r>
    </w:p>
    <w:p w:rsidR="003E26F8" w:rsidRPr="006F2667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доске прикреплены "ключевые слова" урока, по которым можно придумать рассказ или расставить их в определенной последовательности. Например слова: оценка, задача, сосед, учитель и т.д. </w:t>
      </w:r>
    </w:p>
    <w:p w:rsidR="003E26F8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E83E32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«Синквейн»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Это способ творческой рефлексии, который позволяет в художественной форме оценить изученное понятие, процесс или явление. В данном случае информация не только более активно воспринимается, но и систематизируется, и оценивается. Слово происходит от французского “</w:t>
      </w:r>
      <w:smartTag w:uri="urn:schemas-microsoft-com:office:smarttags" w:element="metricconverter">
        <w:smartTagPr>
          <w:attr w:name="ProductID" w:val="5”"/>
        </w:smartTagPr>
        <w:r w:rsidRPr="006F2667">
          <w:rPr>
            <w:sz w:val="28"/>
            <w:szCs w:val="28"/>
          </w:rPr>
          <w:t>5”</w:t>
        </w:r>
      </w:smartTag>
      <w:r w:rsidRPr="006F2667">
        <w:rPr>
          <w:sz w:val="28"/>
          <w:szCs w:val="28"/>
        </w:rPr>
        <w:t xml:space="preserve">. Это стихотворение из 5 строк, которое строится по правилам: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 строка – тема или предмет (одно существительное);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2 строка – описание предмета (два прилагательных);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3 строка – описание действия (три глагола);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4 строка – фраза, выражающая отношение к предмету;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5 строка – синоним, обобщающий или расширяющий смысл темы или предмета (одно слово).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«Итог урока»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Что на вас произвело наибольшее впечатление?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Пригодятся ли вам знания, приобретенные на уроке, в дальнейшей жизни?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Что нового вы узнали на уроке?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Подумай, что тебе нужно изменить, чтобы работать лучше?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* что я делаю?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* зачем я делаю?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* как я делаю?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* что нового я узнал?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* каким способом я это узнал?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* чему я научился?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«Экспертная комиссия»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начале урока выбираются эксперты (учащиеся, справившиеся с контрольной работой отлично). Они в течение всего урока фиксируют деятельность учащихся (ряда, варианта). В конце урока эксперты анализируют деятельность своих подопечных, указывают успехи и ошибки, выставляют им оценки.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«10 баллов»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Оценить по 10-бальной шкале работу на занятии с позиции: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„Я“ 0________10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„Мы“ 0________10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„Дело“ 0________10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«Завтра контрольная»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Прием эссе перед контрольной или самостоятельной работой, с целью выявления готовности учащихся, пробелов в знаниях, их переживаниях. Для эссе можно заранее подготовить вопросы. </w:t>
      </w:r>
    </w:p>
    <w:p w:rsidR="003E26F8" w:rsidRDefault="003E26F8" w:rsidP="00AA2B75">
      <w:pPr>
        <w:pStyle w:val="NormalWeb"/>
        <w:spacing w:before="0" w:beforeAutospacing="0" w:after="0" w:afterAutospacing="0"/>
        <w:ind w:right="94"/>
        <w:jc w:val="both"/>
        <w:rPr>
          <w:sz w:val="28"/>
          <w:szCs w:val="28"/>
        </w:rPr>
      </w:pPr>
    </w:p>
    <w:p w:rsidR="003E26F8" w:rsidRDefault="003E26F8" w:rsidP="00AA2B75">
      <w:pPr>
        <w:pStyle w:val="NormalWeb"/>
        <w:spacing w:before="0" w:beforeAutospacing="0" w:after="0" w:afterAutospacing="0"/>
        <w:ind w:right="94"/>
        <w:jc w:val="both"/>
        <w:rPr>
          <w:b/>
          <w:sz w:val="28"/>
          <w:szCs w:val="28"/>
        </w:rPr>
      </w:pPr>
    </w:p>
    <w:p w:rsidR="003E26F8" w:rsidRDefault="003E26F8" w:rsidP="00AA2B75">
      <w:pPr>
        <w:pStyle w:val="NormalWeb"/>
        <w:spacing w:before="0" w:beforeAutospacing="0" w:after="0" w:afterAutospacing="0"/>
        <w:ind w:right="94"/>
        <w:jc w:val="both"/>
        <w:rPr>
          <w:b/>
          <w:sz w:val="28"/>
          <w:szCs w:val="28"/>
        </w:rPr>
      </w:pPr>
    </w:p>
    <w:p w:rsidR="003E26F8" w:rsidRPr="006F2667" w:rsidRDefault="003E26F8" w:rsidP="00E83E32">
      <w:pPr>
        <w:pStyle w:val="NormalWeb"/>
        <w:spacing w:before="0" w:beforeAutospacing="0" w:after="0" w:afterAutospacing="0"/>
        <w:ind w:left="110" w:right="94" w:firstLine="770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«Пантомима» </w:t>
      </w:r>
    </w:p>
    <w:p w:rsidR="003E26F8" w:rsidRDefault="003E26F8" w:rsidP="00E83E32">
      <w:pPr>
        <w:pStyle w:val="NormalWeb"/>
        <w:spacing w:before="0" w:beforeAutospacing="0" w:after="0" w:afterAutospacing="0"/>
        <w:ind w:left="110" w:right="94" w:firstLine="770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пантомимой должны показать результаты своей работы. Например, руки вверх – довольны, голова вниз – не довольны, закрыть лицо руками – безразлично.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«Бортовой журнал»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От (англ. Log) - форма фиксации информации с помощью ключевых слов, графических моделей, кратких предложений и умозаключений, вопросов. В качестве задаваемых преподавателем частей "бортового журнала", которые будут заполняться учащимися, могут быть: ключевые понятия темы, связи, которые может установить студент, важные вопросы.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b/>
          <w:sz w:val="28"/>
          <w:szCs w:val="28"/>
        </w:rPr>
        <w:t xml:space="preserve">«Двухчастный дневник»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одной графе – предмет рефлексии, в другой - комментарии. Дневник ведется в течение длительного промежутка времени и позволяет ученику осуществить более вдумчивую рефлексию, отслеживая как непосредственный процесс, так и сравнивая свои действия во времени. Например, отслеживание результатов контрольных работ.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 «Письменное интервью»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Вариант групповой письменной рефлексии в форме вопросов и ответов участников группы. Данный способ позволяет в достаточно короткий промежуток времени провести письменную рефлексию с целью взаимообмена мнениями.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«Комплимент»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Для того чтобы закончить урок на положительной ноте можно воспользоваться одним из вариантов упражнении «Комплимент» (Комплимент-похвала, Комплимент деловым качествам, Комплимент в чувствах), в котором учащиеся оценивают вклад друг друга в урок и благодарят друг друга и учителя за проведенный урок. Такой вариант окончания урока дает возможность удовлетворения потребности в признании личностной значимости каждого.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«Кластеры»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Выделение смысловых единиц текста и графическое оформление. Рисуем модель солнечной системы: звезду, планеты и их спутники. В центре звезда - это наш урок, вокруг нее планеты – части урока или задания, соединяем их прямой линией со звездой, у каждой планеты свои спутники – результаты работы. По готовому кластеру можно видеть всю картину урока и сделать соответствующие выводы. Звездой может быть тема, работа учащихся по группам, контрольная работа, учитель на уроке. В качестве результатов могут быть оценки, предложения, затруднения, успехи.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«Букет настроения»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начале урока детям раздаются бумажные цветы: голубые и красные. В конце урока учитель говорит: «Если вам понравилось на уроке, и вы узнали что – то новое, то прикрепите к вазе красный цветок, а если не понравилось, то - голубой».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Можно предложить детям более широкий спектр цветов: красный, жёлтый, синий. В конце урока собрать цветы в корзину или вазу. </w:t>
      </w:r>
    </w:p>
    <w:p w:rsidR="003E26F8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b/>
          <w:sz w:val="28"/>
          <w:szCs w:val="28"/>
        </w:rPr>
        <w:t>«Рефлексия одного из участников группы»</w:t>
      </w:r>
      <w:r w:rsidRPr="006F2667">
        <w:rPr>
          <w:sz w:val="28"/>
          <w:szCs w:val="28"/>
        </w:rPr>
        <w:t xml:space="preserve">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Один ученик анализирует свою работу и работу группы. Такой способ организации рефлексии заставляет одновременно и других участников проводить границы своих представлений. Как только кто-то скажет: "я делал так, потому, что считал, что …" - в этот момент другие участники рефлексии смогут начать смотреть на себя и думать: "А я считаю так же или иначе?".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«Протокол наблюдений»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Координатор фиксирует в ходе работы поведение членов группы, а затем выступает со своими записями (может служить также способом формирования у наблюдающего ребенка необходимых умений, т.е. выполняя свою роль, он увидит, как этим умением пользуются другие).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«Мозговой штурм»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 Выбор действий для достижения цели задания. Обсуждение результатов и достижений в совместной работе. Выделение причин неудач в работе и способов их преодоления.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«Круглый стол»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 Совместное обсуждение всей работы группы. Выводы и предложения.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«Творческий отчет»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 Рефлексия проводится в необычной форме (в форме игры, выставки, рисунков). Готовит творческий отчет один участник группы или несколько ребят.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«Рефлексия себя в проекте»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Осуществляется при помощи таблицы и условных обозначений. (Ребята оценивают свою работу с позиции Я. Мы, Дело. По итогам работы над проектом дети оценивают: Я - как работал, был активен? (хорошо, средне, плохо). Какой внес вклад в работу над проектом? Мы - насколько эффективно смогли работать вместе, чего достигли в совместном обсуждении? Дело – насколько продвинулось? Узнал ли больше?).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осознавание собственных дефицитов и возможных способов их преодоления.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Эмоционально – художественная рефлексия.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Учащимся предлагается две картины с изображением пейзажа. Одна картина проникнута грустным, печальным настроением, другая – радостным, веселым. Ученики выбирают ту картину, которая соответствует их настроению. </w:t>
      </w:r>
    </w:p>
    <w:p w:rsidR="003E26F8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 «Горячий стул»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Учащиеся по кругу (по цепочке) отвечают на вопросы, передавая из рук в руки какой-либо предмет. Вопросы могут быть следующими: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-Что нового ты узнал?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-Какие уже имеющиеся у тебя знания, понадобились тебе при работе?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-Какие знания, умения, полученные на уроке, понадобятся тебе в будущем?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-Где во время работы ты чувствовал себя успешным, и у тебя всё получалось хорошо?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-О чем ты думал во время работы?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-Какие формы работы ты использовал (читал, искал дополнительную информацию, записывал, обсуждал, внес идею и т.д.)?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-Что тебе понравилось при работе больше всего?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>Данный набор вопросов можно менять в зависимости от особенностей группы. Учащиеся также могут высказать иную точку зрения относительно работы над заданием, не отраженную в вопросах.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Эмоционально – музыкальная рефлексия.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слушают фрагменты из двух музыкальных произведений (желательно указать композитора произведения). Звучит тревожная музыка и спокойная, восторженная. Учащиеся выбирают музыкальный фрагмент, который соответствует их настроению.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«Что ты чувствуешь сейчас?» </w:t>
      </w:r>
    </w:p>
    <w:p w:rsidR="003E26F8" w:rsidRPr="006F2667" w:rsidRDefault="003E26F8" w:rsidP="00865D52">
      <w:pPr>
        <w:pStyle w:val="NormalWeb"/>
        <w:spacing w:before="0" w:beforeAutospacing="0" w:after="0" w:afterAutospacing="0"/>
        <w:ind w:right="94" w:firstLine="708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Учащиеся 3 – 4 классов могут оценить не только настроение, но и своё эмоциональное состояние. И вопросы «Что ты чувствуешь сейчас? Какие эмоции ты испытываешь?» быстро становятся привычными и не вызывают у ребят удивления. В помощь учащимся для высказывания предлагаем опорный конспект, который также способствует расширению лексического запаса.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«Ресторан»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Позволяет получить обратную связь от учеников от прошедшего урока. 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Используется лист большого формата, фломастеры, скотч, цветные карточки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Учитель предлагает ученикам представить, что сегодняшний день они провели в ресторане и теперь директор ресторана просит их ответить на несколько вопросов: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Я съел бы еще этого…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Больше всего мне понравилось…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Я почти переварил…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Я переел…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Пожалуйста, добавьте…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Участники пишут свои ответы на карточки и приклеивают на лист флип-чарта, комментируя. </w:t>
      </w:r>
    </w:p>
    <w:p w:rsidR="003E26F8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 «Острова»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Ребята выбирают, на каком из предложенных островов они находятся в конце урока: остров Удовлетворения, остров Грусти, остров Знаний, остров Радости.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>«Фразеологизмы»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Оцените фразеологическим оборотом свои ощущения: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каша в голове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ни в зуб ногой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- светлая голова </w:t>
      </w:r>
    </w:p>
    <w:p w:rsidR="003E26F8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 «Рефлексивный экран»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Обычно в конце урока подводятся его итоги,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Ребята по кругу высказываются одним предложением, выбирая начало фразы из рефлексивного экрана на доске: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1. сегодня я узнал…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2. было интересно…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3. было трудно…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4. я выполнял задания…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5. я понял, что…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6. теперь я могу…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7. я почувствовал, что…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8. я приобрел…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9. я научился…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10. у меня получилось 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11. я смог…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12. я попробую…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13. меня удивило…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14. урок дал мне для жизни…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15. мне захотелось…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«Мухомор»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листе рисуется круг, который разделен на секторы по числу этапов урока. Вне круга записываются вопросы. Например, при общей теме обсуждения задается вопрос «Насколько я был доволен …»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передачей содержания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возможностью задавать вопросы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психологической атмосферой в группе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раздаваемыми рабочими и информационными материалами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организацией отдыха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До начала работы предоставляется возможность обозначить свою оценку наклеиванием кругов на сектора круга или нарисовать фломастером. Чем больше удовлетворенность, тем ближе к центру круга ставятся значки (ассоциация – попадания в цель)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Общий вид «мухомора» выявляет основные тенденции при оценки работы по отдельным ее аспектам. Далее проводится общее обсуждение итогов с уточнением отдельных моментов.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Этот метод уязвим, так как многие склонны присоединяться к оценкам своих предшественников. Поэтому нужно позаботиться о том, чтобы размещение значков в круге происходило не на глазах у всех участников, а ,например на стенде,повернутом обратной стороной.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«Химс»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Позволяет получить обратную связь от учеников от прошедшего урока.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Используется лист большого формата, фломастеры.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Этот метод помогает выяснить впечатления от урока или семинара по следующим вопросам: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Хорошо…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Интересно…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Мешало…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Возьму с собой…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Каждый участник должен откровенно ответить на вопросы, включая вопросы о своём самочувствии, которое тоже влияет на продуктивность работы на уроке. </w:t>
      </w:r>
    </w:p>
    <w:p w:rsidR="003E26F8" w:rsidRPr="006F2667" w:rsidRDefault="003E26F8" w:rsidP="001D3819">
      <w:pPr>
        <w:pStyle w:val="NormalWeb"/>
        <w:spacing w:before="0" w:beforeAutospacing="0" w:after="0" w:afterAutospacing="0"/>
        <w:ind w:right="94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b/>
          <w:sz w:val="28"/>
          <w:szCs w:val="28"/>
        </w:rPr>
      </w:pPr>
      <w:r w:rsidRPr="006F2667">
        <w:rPr>
          <w:sz w:val="28"/>
          <w:szCs w:val="28"/>
        </w:rPr>
        <w:t xml:space="preserve"> </w:t>
      </w:r>
      <w:r w:rsidRPr="006F2667">
        <w:rPr>
          <w:b/>
          <w:sz w:val="28"/>
          <w:szCs w:val="28"/>
        </w:rPr>
        <w:t xml:space="preserve">«Всё у меня в руках»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Установление обратной связи от учеников от прошедшего урока.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Временные затраты: 5 мин. на объяснение; 10-20мин. на индивидуальную работу; 15мин. на осматривание выставки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Используется лист большого формата, фломастеры.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Вопросы для проверки результатов работы обозначаются с помощью пальцев: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Большой палец – над этой темой я хотела бы ещё поработать;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Указательный – здесь мне были даны конкретные указания;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Средний – мне здесь совсем не понравилось;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Безымянный – психологическая атмосфера;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• Мизинец – мне здесь не хватало.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Участники рисуют свою руку на листе бумаги, обводя контур, записывают вопросы возле каждого пальца и вписывают внутри контура ответы на эти вопросы. Затем листы вывешиваются на выставку и всем участникам до общего обсуждения предоставляется время для знакомства с нею.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«Уборка в доме»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Получение обратной связи от учеников от прошедшего урока, определение каждым участником, что было полезным, а что было бесполезным.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Используются три листа большого формата с рисунками, фломастеры.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К стене прикрепляются три больших листа. На первом нарисован чемодан, на втором - мусорная корзина, на третьем – мясорубка. Каждый участник получает три цветных листочка.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«чемодане» участник пишет то, что он вынес с урока или семинара, заберет с собой и будет активно применять.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втором листе то, что оказалось бесполезным, ненужным и что можно отправить в корзину. </w:t>
      </w: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На третьем листе то, что оказалось интересным, но пока не готовым к применению, то что нужно ещё додумать и доработать. </w:t>
      </w:r>
    </w:p>
    <w:p w:rsidR="003E26F8" w:rsidRDefault="003E26F8" w:rsidP="004C3AF8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26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E26F8" w:rsidRDefault="003E26F8" w:rsidP="004C3AF8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2667">
        <w:rPr>
          <w:rFonts w:ascii="Times New Roman" w:hAnsi="Times New Roman"/>
          <w:b/>
          <w:sz w:val="28"/>
          <w:szCs w:val="28"/>
          <w:lang w:eastAsia="ru-RU"/>
        </w:rPr>
        <w:t xml:space="preserve">«Анкета». 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26F8" w:rsidRPr="006F2667" w:rsidRDefault="003E26F8" w:rsidP="004C3AF8">
      <w:pPr>
        <w:shd w:val="clear" w:color="auto" w:fill="FFFFFF"/>
        <w:spacing w:after="0" w:line="240" w:lineRule="auto"/>
        <w:ind w:left="660" w:firstLine="4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Предлагается заполнить по результатам выполнения конкретного задания, например, проверочной работы.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 xml:space="preserve">Выполнение этой работы мне понравилось (не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понравилось) потому, что 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Pr="006F2667">
        <w:rPr>
          <w:rFonts w:ascii="Times New Roman" w:hAnsi="Times New Roman"/>
          <w:sz w:val="28"/>
          <w:szCs w:val="28"/>
          <w:lang w:eastAsia="ru-RU"/>
        </w:rPr>
        <w:t>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Наиболее трудным мне показалось _______________________________________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Я думаю, это потому, что _______________________________________________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Самым интересным было _______________________________________________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Если бы я еще раз выполнял эту работу, то я бы сделал следующее 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Если бы я еще раз выполнял эту работу, то я бы по-другому сделал следующее 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3E26F8" w:rsidRPr="006F2667" w:rsidRDefault="003E26F8" w:rsidP="004C3AF8">
      <w:pPr>
        <w:shd w:val="clear" w:color="auto" w:fill="FFFFFF"/>
        <w:spacing w:after="0" w:line="240" w:lineRule="auto"/>
        <w:ind w:left="5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667">
        <w:rPr>
          <w:rFonts w:ascii="Times New Roman" w:hAnsi="Times New Roman"/>
          <w:sz w:val="28"/>
          <w:szCs w:val="28"/>
          <w:lang w:eastAsia="ru-RU"/>
        </w:rPr>
        <w:t>Я бы хотел попросить своего учителя _____________________________________</w:t>
      </w:r>
    </w:p>
    <w:p w:rsidR="003E26F8" w:rsidRDefault="003E26F8" w:rsidP="004C3AF8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26F8" w:rsidRDefault="003E26F8" w:rsidP="004C3AF8">
      <w:pPr>
        <w:pStyle w:val="NormalWeb"/>
        <w:spacing w:before="0" w:beforeAutospacing="0" w:after="0" w:afterAutospacing="0"/>
        <w:ind w:right="94" w:firstLine="880"/>
        <w:jc w:val="both"/>
        <w:rPr>
          <w:b/>
          <w:sz w:val="28"/>
          <w:szCs w:val="28"/>
        </w:rPr>
      </w:pPr>
    </w:p>
    <w:p w:rsidR="003E26F8" w:rsidRDefault="003E26F8" w:rsidP="004C3AF8">
      <w:pPr>
        <w:pStyle w:val="NormalWeb"/>
        <w:spacing w:before="0" w:beforeAutospacing="0" w:after="0" w:afterAutospacing="0"/>
        <w:ind w:right="94"/>
        <w:jc w:val="both"/>
        <w:rPr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right="94"/>
        <w:jc w:val="both"/>
        <w:rPr>
          <w:sz w:val="28"/>
          <w:szCs w:val="28"/>
        </w:rPr>
      </w:pPr>
    </w:p>
    <w:p w:rsidR="003E26F8" w:rsidRPr="006F2667" w:rsidRDefault="003E26F8" w:rsidP="004C3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b/>
          <w:sz w:val="28"/>
          <w:szCs w:val="28"/>
        </w:rPr>
        <w:t>«Палитра»</w:t>
      </w:r>
    </w:p>
    <w:tbl>
      <w:tblPr>
        <w:tblW w:w="1056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3"/>
        <w:gridCol w:w="1777"/>
        <w:gridCol w:w="1870"/>
        <w:gridCol w:w="2237"/>
        <w:gridCol w:w="20"/>
        <w:gridCol w:w="2033"/>
      </w:tblGrid>
      <w:tr w:rsidR="003E26F8" w:rsidRPr="009E4528" w:rsidTr="004C3AF8">
        <w:tc>
          <w:tcPr>
            <w:tcW w:w="2623" w:type="dxa"/>
            <w:vAlign w:val="center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Палитра</w:t>
            </w:r>
          </w:p>
        </w:tc>
        <w:tc>
          <w:tcPr>
            <w:tcW w:w="7937" w:type="dxa"/>
            <w:gridSpan w:val="5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pacing w:val="20"/>
                <w:sz w:val="28"/>
                <w:szCs w:val="28"/>
              </w:rPr>
              <w:t>Закрасьте каждое поле цветом палитры,</w:t>
            </w:r>
          </w:p>
          <w:p w:rsidR="003E26F8" w:rsidRPr="009E4528" w:rsidRDefault="003E26F8" w:rsidP="00523F5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pacing w:val="20"/>
                <w:sz w:val="28"/>
                <w:szCs w:val="28"/>
              </w:rPr>
              <w:t>соответствующим значению ответа</w:t>
            </w:r>
          </w:p>
        </w:tc>
      </w:tr>
      <w:tr w:rsidR="003E26F8" w:rsidRPr="009E4528" w:rsidTr="004C3AF8">
        <w:tc>
          <w:tcPr>
            <w:tcW w:w="2623" w:type="dxa"/>
            <w:vAlign w:val="center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достижения</w:t>
            </w:r>
          </w:p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результата</w:t>
            </w:r>
          </w:p>
        </w:tc>
        <w:tc>
          <w:tcPr>
            <w:tcW w:w="1777" w:type="dxa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Умение</w:t>
            </w:r>
          </w:p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планировать работу</w:t>
            </w:r>
          </w:p>
        </w:tc>
        <w:tc>
          <w:tcPr>
            <w:tcW w:w="1870" w:type="dxa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Умение принимать решения</w:t>
            </w:r>
          </w:p>
        </w:tc>
        <w:tc>
          <w:tcPr>
            <w:tcW w:w="2237" w:type="dxa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Умение работать в группе,</w:t>
            </w:r>
          </w:p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готовность к</w:t>
            </w:r>
          </w:p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сотрудничеству</w:t>
            </w:r>
          </w:p>
        </w:tc>
        <w:tc>
          <w:tcPr>
            <w:tcW w:w="2053" w:type="dxa"/>
            <w:gridSpan w:val="2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Умение применять полученные знания, ответственность за конечный результат</w:t>
            </w:r>
          </w:p>
        </w:tc>
      </w:tr>
      <w:tr w:rsidR="003E26F8" w:rsidRPr="009E4528" w:rsidTr="004C3AF8">
        <w:trPr>
          <w:trHeight w:val="695"/>
        </w:trPr>
        <w:tc>
          <w:tcPr>
            <w:tcW w:w="2623" w:type="dxa"/>
            <w:shd w:val="clear" w:color="auto" w:fill="FFFFFF"/>
            <w:vAlign w:val="center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я могу(зелёный)</w:t>
            </w:r>
          </w:p>
        </w:tc>
        <w:tc>
          <w:tcPr>
            <w:tcW w:w="1777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26F8" w:rsidRPr="009E4528" w:rsidTr="004C3AF8">
        <w:tc>
          <w:tcPr>
            <w:tcW w:w="2623" w:type="dxa"/>
            <w:shd w:val="clear" w:color="auto" w:fill="FFFFFF"/>
            <w:vAlign w:val="center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я с трудом могу(жёлтый)</w:t>
            </w:r>
          </w:p>
          <w:p w:rsidR="003E26F8" w:rsidRPr="009E4528" w:rsidRDefault="003E26F8" w:rsidP="00523F5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26F8" w:rsidRPr="009E4528" w:rsidTr="004C3AF8">
        <w:tc>
          <w:tcPr>
            <w:tcW w:w="2623" w:type="dxa"/>
            <w:shd w:val="clear" w:color="auto" w:fill="FFFFFF"/>
            <w:vAlign w:val="center"/>
          </w:tcPr>
          <w:p w:rsidR="003E26F8" w:rsidRPr="009E4528" w:rsidRDefault="003E26F8" w:rsidP="00523F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я не умею, но хотел бы научиться(красный)</w:t>
            </w:r>
          </w:p>
          <w:p w:rsidR="003E26F8" w:rsidRPr="009E4528" w:rsidRDefault="003E26F8" w:rsidP="00523F5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3E26F8" w:rsidRPr="009E4528" w:rsidRDefault="003E26F8" w:rsidP="00523F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26F8" w:rsidRDefault="003E26F8" w:rsidP="004C3AF8">
      <w:pPr>
        <w:pStyle w:val="NormalWeb"/>
        <w:spacing w:before="0" w:beforeAutospacing="0" w:after="0" w:afterAutospacing="0"/>
        <w:ind w:right="94" w:firstLine="880"/>
        <w:jc w:val="both"/>
        <w:rPr>
          <w:b/>
          <w:sz w:val="28"/>
          <w:szCs w:val="28"/>
        </w:rPr>
      </w:pPr>
    </w:p>
    <w:p w:rsidR="003E26F8" w:rsidRDefault="003E26F8" w:rsidP="004C3AF8">
      <w:pPr>
        <w:pStyle w:val="NormalWeb"/>
        <w:spacing w:before="0" w:beforeAutospacing="0" w:after="0" w:afterAutospacing="0"/>
        <w:ind w:right="94" w:firstLine="880"/>
        <w:jc w:val="both"/>
        <w:rPr>
          <w:b/>
          <w:sz w:val="28"/>
          <w:szCs w:val="28"/>
        </w:rPr>
      </w:pPr>
    </w:p>
    <w:p w:rsidR="003E26F8" w:rsidRDefault="003E26F8" w:rsidP="004C3AF8">
      <w:pPr>
        <w:pStyle w:val="NormalWeb"/>
        <w:spacing w:before="0" w:beforeAutospacing="0" w:after="0" w:afterAutospacing="0"/>
        <w:ind w:right="94" w:firstLine="880"/>
        <w:jc w:val="both"/>
        <w:rPr>
          <w:b/>
          <w:sz w:val="28"/>
          <w:szCs w:val="28"/>
        </w:rPr>
      </w:pPr>
    </w:p>
    <w:p w:rsidR="003E26F8" w:rsidRDefault="003E26F8" w:rsidP="004C3AF8">
      <w:pPr>
        <w:pStyle w:val="NormalWeb"/>
        <w:spacing w:before="0" w:beforeAutospacing="0" w:after="0" w:afterAutospacing="0"/>
        <w:ind w:right="94" w:firstLine="880"/>
        <w:jc w:val="both"/>
        <w:rPr>
          <w:b/>
          <w:sz w:val="28"/>
          <w:szCs w:val="28"/>
        </w:rPr>
      </w:pPr>
    </w:p>
    <w:p w:rsidR="003E26F8" w:rsidRPr="006F2667" w:rsidRDefault="003E26F8" w:rsidP="004C3AF8">
      <w:pPr>
        <w:pStyle w:val="NormalWeb"/>
        <w:spacing w:before="0" w:beforeAutospacing="0" w:after="0" w:afterAutospacing="0"/>
        <w:ind w:right="94" w:firstLine="880"/>
        <w:jc w:val="both"/>
        <w:rPr>
          <w:b/>
          <w:sz w:val="28"/>
          <w:szCs w:val="28"/>
        </w:rPr>
      </w:pPr>
      <w:r w:rsidRPr="006F2667">
        <w:rPr>
          <w:b/>
          <w:sz w:val="28"/>
          <w:szCs w:val="28"/>
        </w:rPr>
        <w:t xml:space="preserve">«Для меня сегодняшний урок…» </w:t>
      </w:r>
    </w:p>
    <w:p w:rsidR="003E26F8" w:rsidRPr="006F2667" w:rsidRDefault="003E26F8" w:rsidP="004C3AF8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Учащимся дается индивидуальная карточка, в которой нужно подчеркнуть фразы, характеризующие работу ученика на уроке по трем направлениям.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3E26F8" w:rsidRPr="009E4528" w:rsidTr="00523F5A"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У</w:t>
            </w:r>
            <w:r w:rsidRPr="009E4528">
              <w:rPr>
                <w:sz w:val="28"/>
                <w:szCs w:val="28"/>
                <w:lang w:val="en-US"/>
              </w:rPr>
              <w:t>рок</w:t>
            </w:r>
          </w:p>
        </w:tc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Я на уроке</w:t>
            </w:r>
          </w:p>
        </w:tc>
        <w:tc>
          <w:tcPr>
            <w:tcW w:w="3191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Итог</w:t>
            </w:r>
          </w:p>
        </w:tc>
      </w:tr>
      <w:tr w:rsidR="003E26F8" w:rsidRPr="009E4528" w:rsidTr="00523F5A"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Интересный</w:t>
            </w:r>
          </w:p>
        </w:tc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Работал</w:t>
            </w:r>
          </w:p>
        </w:tc>
        <w:tc>
          <w:tcPr>
            <w:tcW w:w="3191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Понял материал</w:t>
            </w:r>
          </w:p>
        </w:tc>
      </w:tr>
      <w:tr w:rsidR="003E26F8" w:rsidRPr="009E4528" w:rsidTr="00523F5A"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Скучный</w:t>
            </w:r>
          </w:p>
        </w:tc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Отдыхал</w:t>
            </w:r>
          </w:p>
        </w:tc>
        <w:tc>
          <w:tcPr>
            <w:tcW w:w="3191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Узнал больше, чем знал</w:t>
            </w:r>
          </w:p>
        </w:tc>
      </w:tr>
      <w:tr w:rsidR="003E26F8" w:rsidRPr="009E4528" w:rsidTr="00523F5A"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Безразличен мне</w:t>
            </w:r>
          </w:p>
        </w:tc>
        <w:tc>
          <w:tcPr>
            <w:tcW w:w="3190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Помогал другим</w:t>
            </w:r>
          </w:p>
        </w:tc>
        <w:tc>
          <w:tcPr>
            <w:tcW w:w="3191" w:type="dxa"/>
          </w:tcPr>
          <w:p w:rsidR="003E26F8" w:rsidRPr="009E4528" w:rsidRDefault="003E26F8" w:rsidP="00523F5A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Не понял</w:t>
            </w:r>
          </w:p>
        </w:tc>
      </w:tr>
    </w:tbl>
    <w:p w:rsidR="003E26F8" w:rsidRDefault="003E26F8" w:rsidP="004C3AF8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26F8" w:rsidRDefault="003E26F8" w:rsidP="004C3AF8">
      <w:pPr>
        <w:shd w:val="clear" w:color="auto" w:fill="FFFFFF"/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right="94" w:firstLine="709"/>
        <w:jc w:val="both"/>
        <w:rPr>
          <w:sz w:val="28"/>
          <w:szCs w:val="28"/>
        </w:rPr>
      </w:pPr>
    </w:p>
    <w:p w:rsidR="003E26F8" w:rsidRPr="006F2667" w:rsidRDefault="003E26F8" w:rsidP="00E20C1B">
      <w:pPr>
        <w:pStyle w:val="NormalWeb"/>
        <w:spacing w:before="0" w:beforeAutospacing="0" w:after="0" w:afterAutospacing="0"/>
        <w:ind w:left="94" w:right="94" w:firstLine="709"/>
        <w:jc w:val="both"/>
        <w:rPr>
          <w:sz w:val="28"/>
          <w:szCs w:val="28"/>
        </w:rPr>
      </w:pPr>
      <w:r w:rsidRPr="006F2667">
        <w:rPr>
          <w:sz w:val="28"/>
          <w:szCs w:val="28"/>
        </w:rPr>
        <w:t xml:space="preserve">В конце урока можно дать ребятам небольшую анкету, которая позволяет осуществить самоанализ, дать качественную и количественную оценку уроку. Некоторые пункты можно варьировать, дополнять, это зависит от того, на какие элементы урока обращается особое внимание. Можно попросить учащихся аргументировать свой ответ.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6"/>
        <w:gridCol w:w="4731"/>
      </w:tblGrid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На уроке я работал</w:t>
            </w: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активно / пассивно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</w:tr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Своей работой на уроке я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доволен / не доволен</w:t>
            </w:r>
          </w:p>
        </w:tc>
      </w:tr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Урок для меня показался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коротким / длинным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</w:tr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За урок я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не устал / устал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</w:tr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Мое настроение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стало лучше / стало хуже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</w:tr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Материал урока мне был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понятен / не понятен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полезен / бесполезен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</w:p>
        </w:tc>
      </w:tr>
      <w:tr w:rsidR="003E26F8" w:rsidRPr="009E4528" w:rsidTr="009E4528">
        <w:trPr>
          <w:trHeight w:val="828"/>
        </w:trPr>
        <w:tc>
          <w:tcPr>
            <w:tcW w:w="4746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Домашнее задание мне кажется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left="94"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 xml:space="preserve">легким / трудным </w:t>
            </w:r>
          </w:p>
          <w:p w:rsidR="003E26F8" w:rsidRPr="009E4528" w:rsidRDefault="003E26F8" w:rsidP="009E4528">
            <w:pPr>
              <w:pStyle w:val="NormalWeb"/>
              <w:spacing w:before="0" w:beforeAutospacing="0" w:after="0" w:afterAutospacing="0"/>
              <w:ind w:right="94" w:firstLine="709"/>
              <w:jc w:val="both"/>
              <w:rPr>
                <w:sz w:val="28"/>
                <w:szCs w:val="28"/>
              </w:rPr>
            </w:pPr>
            <w:r w:rsidRPr="009E4528">
              <w:rPr>
                <w:sz w:val="28"/>
                <w:szCs w:val="28"/>
              </w:rPr>
              <w:t>интересным / не интересным</w:t>
            </w:r>
          </w:p>
        </w:tc>
      </w:tr>
    </w:tbl>
    <w:p w:rsidR="003E26F8" w:rsidRDefault="003E26F8" w:rsidP="004C3AF8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3E26F8" w:rsidRPr="00AA2B75" w:rsidRDefault="003E26F8" w:rsidP="004C3AF8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AA2B75">
        <w:rPr>
          <w:rFonts w:ascii="Times New Roman" w:hAnsi="Times New Roman"/>
          <w:bCs/>
          <w:sz w:val="28"/>
          <w:szCs w:val="28"/>
        </w:rPr>
        <w:t>Приложение  2</w:t>
      </w:r>
    </w:p>
    <w:p w:rsidR="003E26F8" w:rsidRDefault="003E26F8" w:rsidP="006F266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F2667">
        <w:rPr>
          <w:rFonts w:ascii="Times New Roman" w:hAnsi="Times New Roman"/>
          <w:b/>
          <w:bCs/>
          <w:sz w:val="28"/>
          <w:szCs w:val="28"/>
        </w:rPr>
        <w:t>Комплексы упражнений направленных на развитие рефлексии.</w:t>
      </w:r>
    </w:p>
    <w:p w:rsidR="003E26F8" w:rsidRPr="006F2667" w:rsidRDefault="003E26F8" w:rsidP="00AF2C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Рефлексия основывается, прежде всего, на умении понять себя, свои чувства и чувства других, поэтому для развития рефлексивных способностей можно использовать упражнения, основанные на игровом тренинге Заморина: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</w:rPr>
        <w:tab/>
      </w:r>
      <w:r w:rsidRPr="006F2667">
        <w:rPr>
          <w:rFonts w:ascii="Times New Roman" w:hAnsi="Times New Roman"/>
          <w:sz w:val="28"/>
          <w:szCs w:val="28"/>
          <w:u w:val="single"/>
        </w:rPr>
        <w:t>Представь что ты….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Представь, что ты камень, одуванчик, воздушный шар. Что ты чувствуешь? Сравни свои ощущения.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Изобрази, что ты чувствуешь, когда ешь лимон, конфету и т.д.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Изобразить различные чувства так, чтобы другие отгадали.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Покажи, что чувствует герой произведения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Покажи, что чувствуешь ты. Какое настроение.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Изобрази радость, горе, обиду и т.д.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После каждого задания дети делятся своими внутренними ощущениями, переживаниями, сравнивают их, стремятся понять. Что вызвало те или иные чувства.</w:t>
      </w:r>
    </w:p>
    <w:p w:rsidR="003E26F8" w:rsidRPr="006F2667" w:rsidRDefault="003E26F8" w:rsidP="00AF2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Автопортрет.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- формирование умений распознавания незнакомой личности, - развитие навыков описания других людей по различным признакам. </w:t>
      </w:r>
      <w:r w:rsidRPr="006F2667">
        <w:rPr>
          <w:rFonts w:ascii="Times New Roman" w:hAnsi="Times New Roman"/>
          <w:sz w:val="28"/>
          <w:szCs w:val="28"/>
        </w:rPr>
        <w:br/>
        <w:t xml:space="preserve">Представьте себе, что вам предстоит встреча с незнакомым человеком и нужно, чтобы он узнал вас. Опишите себя. Найдите такие признаки, которые выделяют вас из толпы. Опишите свой внешний вид, походку, манеру говорить, одеваться; может быть вам присущи обращающие на себя внимание жесты. </w:t>
      </w:r>
      <w:r w:rsidRPr="006F2667">
        <w:rPr>
          <w:rFonts w:ascii="Times New Roman" w:hAnsi="Times New Roman"/>
          <w:sz w:val="28"/>
          <w:szCs w:val="28"/>
        </w:rPr>
        <w:br/>
        <w:t xml:space="preserve">Работа происходит в парах. В процессе выступления одного из партнеров другой может задавать уточняющие вопросы, для того, чтобы "автопортрет" был более полным. На обсуждение в парах отводится 15-20 минут. </w:t>
      </w:r>
      <w:r w:rsidRPr="006F2667">
        <w:rPr>
          <w:rFonts w:ascii="Times New Roman" w:hAnsi="Times New Roman"/>
          <w:sz w:val="28"/>
          <w:szCs w:val="28"/>
        </w:rPr>
        <w:br/>
        <w:t xml:space="preserve">По окончанию задания участники садятся в круг и делятся впечатлениями.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Без маски.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- снятие эмоциональной и поведенческой закрепощенности; - формирование навыков искренних высказываний для анализа сущности "я". Каждому участнику дается карточка с написанной фразой, не имеющей окончания. Без всякой предварительной подготовки он должен продолжить и завершить фразу. Высказывание должно быть искренним. Если остальные члены группы почувствуют фальшь, участнику придется брать еще одну карточку. Примерное содержание карточек: "Особенно мне нравится, когда люди, окружающие меня..." </w:t>
      </w:r>
      <w:r w:rsidRPr="006F2667">
        <w:rPr>
          <w:rFonts w:ascii="Times New Roman" w:hAnsi="Times New Roman"/>
          <w:sz w:val="28"/>
          <w:szCs w:val="28"/>
        </w:rPr>
        <w:br/>
        <w:t xml:space="preserve">"Чего мне иногда по-настоящему хочется, так это ..." </w:t>
      </w:r>
      <w:r w:rsidRPr="006F2667">
        <w:rPr>
          <w:rFonts w:ascii="Times New Roman" w:hAnsi="Times New Roman"/>
          <w:sz w:val="28"/>
          <w:szCs w:val="28"/>
        </w:rPr>
        <w:br/>
        <w:t xml:space="preserve">"Иногда люди не понимают меня, потому что я ..." </w:t>
      </w:r>
      <w:r w:rsidRPr="006F2667">
        <w:rPr>
          <w:rFonts w:ascii="Times New Roman" w:hAnsi="Times New Roman"/>
          <w:sz w:val="28"/>
          <w:szCs w:val="28"/>
        </w:rPr>
        <w:br/>
        <w:t xml:space="preserve">"Верю, что я ..." </w:t>
      </w:r>
      <w:r w:rsidRPr="006F2667">
        <w:rPr>
          <w:rFonts w:ascii="Times New Roman" w:hAnsi="Times New Roman"/>
          <w:sz w:val="28"/>
          <w:szCs w:val="28"/>
        </w:rPr>
        <w:br/>
        <w:t xml:space="preserve">"Мне бывает стыдно, когда я ..." </w:t>
      </w:r>
      <w:r w:rsidRPr="006F2667">
        <w:rPr>
          <w:rFonts w:ascii="Times New Roman" w:hAnsi="Times New Roman"/>
          <w:sz w:val="28"/>
          <w:szCs w:val="28"/>
        </w:rPr>
        <w:br/>
        <w:t>"Особенно меня раздражает, что я ..." и т.п."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</w:rPr>
        <w:t xml:space="preserve"> </w:t>
      </w:r>
      <w:r w:rsidRPr="006F2667">
        <w:rPr>
          <w:rFonts w:ascii="Times New Roman" w:hAnsi="Times New Roman"/>
          <w:sz w:val="28"/>
          <w:szCs w:val="28"/>
          <w:u w:val="single"/>
        </w:rPr>
        <w:t xml:space="preserve">Да.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- совершенствование навыков эмпатии и рефлексии. </w:t>
      </w:r>
      <w:r w:rsidRPr="006F2667">
        <w:rPr>
          <w:rFonts w:ascii="Times New Roman" w:hAnsi="Times New Roman"/>
          <w:sz w:val="28"/>
          <w:szCs w:val="28"/>
        </w:rPr>
        <w:br/>
        <w:t xml:space="preserve">Группа разбивается на пары. Один из участников говорит фразу, выражающую его состояние, настроения или ощущения. После чего второй должен задавать ему вопросы, чтобы уточнить и выяснить детали. Например, " Странно, но я заметила за собой, что, когда нахожусь в таком состоянии, то цвет моей одежды примерно одинаков". Упражнение считается выполненным, если в ответ на расспросы участник получает три утвердительных ответа - "да".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Карусель.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- формирование навыков быстрого реагирования при вступлении в контакты; - развитие эмпатии и рефлексии в процессе обучения. </w:t>
      </w:r>
      <w:r w:rsidRPr="006F2667">
        <w:rPr>
          <w:rFonts w:ascii="Times New Roman" w:hAnsi="Times New Roman"/>
          <w:sz w:val="28"/>
          <w:szCs w:val="28"/>
        </w:rPr>
        <w:br/>
        <w:t xml:space="preserve">В упражнении осуществляется серия встреч, причем каждый раз с новым человеком. Задание: легко войти в контакт, поддержать разговор и проститься. </w:t>
      </w:r>
      <w:r w:rsidRPr="006F2667">
        <w:rPr>
          <w:rFonts w:ascii="Times New Roman" w:hAnsi="Times New Roman"/>
          <w:sz w:val="28"/>
          <w:szCs w:val="28"/>
        </w:rPr>
        <w:br/>
        <w:t xml:space="preserve">Члены группы встают по принципу "карусели", т. е. лицом друг к другу и образуют два круга: внутренний неподвижный и внешний подвижный </w:t>
      </w:r>
      <w:r w:rsidRPr="006F2667">
        <w:rPr>
          <w:rFonts w:ascii="Times New Roman" w:hAnsi="Times New Roman"/>
          <w:sz w:val="28"/>
          <w:szCs w:val="28"/>
        </w:rPr>
        <w:br/>
        <w:t xml:space="preserve">Примеры ситуаций: </w:t>
      </w:r>
      <w:r w:rsidRPr="006F2667">
        <w:rPr>
          <w:rFonts w:ascii="Times New Roman" w:hAnsi="Times New Roman"/>
          <w:sz w:val="28"/>
          <w:szCs w:val="28"/>
        </w:rPr>
        <w:br/>
        <w:t xml:space="preserve">_ Перед вами человек, которого вы хорошо знаете, но довольно долго не видели. Вы рады этой встрече... </w:t>
      </w:r>
      <w:r w:rsidRPr="006F2667">
        <w:rPr>
          <w:rFonts w:ascii="Times New Roman" w:hAnsi="Times New Roman"/>
          <w:sz w:val="28"/>
          <w:szCs w:val="28"/>
        </w:rPr>
        <w:br/>
        <w:t xml:space="preserve">_ Перед вами незнакомый человек. Познакомьтесь с ним... </w:t>
      </w:r>
      <w:r w:rsidRPr="006F2667">
        <w:rPr>
          <w:rFonts w:ascii="Times New Roman" w:hAnsi="Times New Roman"/>
          <w:sz w:val="28"/>
          <w:szCs w:val="28"/>
        </w:rPr>
        <w:br/>
        <w:t xml:space="preserve">_ Перед вами маленький ребенок, он чего-то испугался. Подойдите к нему и успокойте его. </w:t>
      </w:r>
      <w:r w:rsidRPr="006F2667">
        <w:rPr>
          <w:rFonts w:ascii="Times New Roman" w:hAnsi="Times New Roman"/>
          <w:sz w:val="28"/>
          <w:szCs w:val="28"/>
        </w:rPr>
        <w:br/>
        <w:t xml:space="preserve">_ После длительной разлуки вы встречаете любимого (любимую), вы очень рады встрече... </w:t>
      </w:r>
      <w:r w:rsidRPr="006F2667">
        <w:rPr>
          <w:rFonts w:ascii="Times New Roman" w:hAnsi="Times New Roman"/>
          <w:sz w:val="28"/>
          <w:szCs w:val="28"/>
        </w:rPr>
        <w:br/>
        <w:t xml:space="preserve">Время на установление контакта и проведение беседы 3-4 минуты. Затем ведущий дает сигнал, и участники тренинга сдвигаются к следующему участнику.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Качества.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>Цель упражнения: способствовать выработке у участников более объективной самооценки. Каждый должен написать 10 положительных и 10 отрицательных своих качеств, затем проранжировать их. Следует обратить внимание на первые и последние качества.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Комиссионный магазин.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- формирование навыков самоанализа, самопонимания и самокритики; - выявление значимых личностных качеств для совместной тренинговой работы; - углубление знаний друг о друге через раскрытие качеств каждого участника. </w:t>
      </w:r>
      <w:r w:rsidRPr="006F2667">
        <w:rPr>
          <w:rFonts w:ascii="Times New Roman" w:hAnsi="Times New Roman"/>
          <w:sz w:val="28"/>
          <w:szCs w:val="28"/>
        </w:rPr>
        <w:br/>
        <w:t xml:space="preserve">          Предлагается поиграть в комиссионный магазин. Товары, которые принимает продавец - это человеческие качества. Например: доброта, глупость, открытость. Участники записывают на карточку черты своего характера, как положительные, так и отрицательные. Затем предлагается совершить торг, в котором каждый из участников может избавиться от какого-то ненужного качества, или его части, и приобрести что-либо необходимое. Например, кому-то не хватает для эффективной жизни красноречия, и он может предложить за него какую-то часть своего спокойствия и уравновешенности. По окончании задания подводятся итоги и обсуждаются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2667">
        <w:rPr>
          <w:rFonts w:ascii="Times New Roman" w:hAnsi="Times New Roman"/>
          <w:sz w:val="28"/>
          <w:szCs w:val="28"/>
        </w:rPr>
        <w:t xml:space="preserve">впечатления. </w:t>
      </w:r>
      <w:r w:rsidRPr="006F2667">
        <w:rPr>
          <w:rFonts w:ascii="Times New Roman" w:hAnsi="Times New Roman"/>
          <w:sz w:val="28"/>
          <w:szCs w:val="28"/>
        </w:rPr>
        <w:br/>
        <w:t>На упражнение отводится 20-25 минут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На какой я ступеньке?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помочь участникам выстраивать адекватную самооценку </w:t>
      </w:r>
      <w:r w:rsidRPr="006F2667">
        <w:rPr>
          <w:rFonts w:ascii="Times New Roman" w:hAnsi="Times New Roman"/>
          <w:sz w:val="28"/>
          <w:szCs w:val="28"/>
        </w:rPr>
        <w:br/>
        <w:t xml:space="preserve">Участникам раздается бланк с нарисованной на ней лесенкой из 10 ступеней. Дается инструкция: "Нарисуйте себя на той ступеньке, на которой, как вы считаете, сейчас находитесь". </w:t>
      </w:r>
      <w:r w:rsidRPr="006F2667">
        <w:rPr>
          <w:rFonts w:ascii="Times New Roman" w:hAnsi="Times New Roman"/>
          <w:sz w:val="28"/>
          <w:szCs w:val="28"/>
        </w:rPr>
        <w:br/>
        <w:t xml:space="preserve">После того, как все нарисовали, ведущий сообщает ключ к этой методике: </w:t>
      </w:r>
      <w:r w:rsidRPr="006F2667">
        <w:rPr>
          <w:rFonts w:ascii="Times New Roman" w:hAnsi="Times New Roman"/>
          <w:sz w:val="28"/>
          <w:szCs w:val="28"/>
        </w:rPr>
        <w:br/>
        <w:t xml:space="preserve">- 1-4 ступенька - самооценка занижена </w:t>
      </w:r>
      <w:r w:rsidRPr="006F2667">
        <w:rPr>
          <w:rFonts w:ascii="Times New Roman" w:hAnsi="Times New Roman"/>
          <w:sz w:val="28"/>
          <w:szCs w:val="28"/>
        </w:rPr>
        <w:br/>
        <w:t xml:space="preserve">-5-7ступенька-самооценка адекватна </w:t>
      </w:r>
      <w:r w:rsidRPr="006F2667">
        <w:rPr>
          <w:rFonts w:ascii="Times New Roman" w:hAnsi="Times New Roman"/>
          <w:sz w:val="28"/>
          <w:szCs w:val="28"/>
        </w:rPr>
        <w:br/>
        <w:t xml:space="preserve">- 8-10 ступенька - самооценка завышена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Проективный рисунок "Я такой, какой я есть".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способствовать выработке у участников более объективной самооценки. </w:t>
      </w:r>
      <w:r w:rsidRPr="006F2667">
        <w:rPr>
          <w:rFonts w:ascii="Times New Roman" w:hAnsi="Times New Roman"/>
          <w:sz w:val="28"/>
          <w:szCs w:val="28"/>
        </w:rPr>
        <w:br/>
        <w:t xml:space="preserve">Участники рисуют себя так, чтобы никто не видел. После этого рисунки собираются и смешиваются. Производится обмен впечатлениями по каждому рисунку.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 Три имени.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 упражнения: - развитие саморефлексии; - формирование установки на самопознание. </w:t>
      </w:r>
      <w:r w:rsidRPr="006F2667">
        <w:rPr>
          <w:rFonts w:ascii="Times New Roman" w:hAnsi="Times New Roman"/>
          <w:sz w:val="28"/>
          <w:szCs w:val="28"/>
        </w:rPr>
        <w:br/>
        <w:t xml:space="preserve">Каждому участнику выдается по три карточки. На карточках нужно написать три варианта своего имени (например, как вас называют родственники, сослуживцы и близкие друзья). Затем каждый член группы представляется, используя эти имена и описывая ту сторону своего характера, которая соответствует этому имени, а может быть послужила причиной возникновения этого имени.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 Образно-рефлексивная процедура "Дерево".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1) Тренер предлагает участникам представить себе какое-нибудь дерево, после чего начинает задавать вопросы: Какое это дерево? Где оно растет? Высокое оно или нет? Какое время года? День или ночь? Запахи, звуки, ощущения?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2) После того, как участники представили себе каждый свое дерево, тренер предлагает ощутить и прочувствовать, как каждый участник подходит к своему дереву, проводит рукой по его стволу, обнимает его и ... входит в него, становится этим деревом. Каково быть этим деревом? Что и как каждый чувствует в этой роли? Глубоко ли уходят в землю корни? Густая ли крона? Устойчиво ли дерево стоит? Умывает ли его дождь? Греет ли его солнце? Дает ли земля точку опоры?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3) После того, как участники закончили упражнение, следует обсуждение в группе результатов визуализации.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</w:rPr>
        <w:t xml:space="preserve"> </w:t>
      </w:r>
      <w:r w:rsidRPr="006F2667">
        <w:rPr>
          <w:rFonts w:ascii="Times New Roman" w:hAnsi="Times New Roman"/>
          <w:sz w:val="28"/>
          <w:szCs w:val="28"/>
          <w:u w:val="single"/>
        </w:rPr>
        <w:t xml:space="preserve">Образно-рефлексивное упражнение "Подари себе имя".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Цель: достижение каждым участником эмоционального ресурсного состояния.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1) Тренер предлагает участникам занять удобное положение, закрыть глаза и расслабиться.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2) Тренер говорит участникам: «Вспомните конкретное событие, когда вы чувствовали себя уверенным (успешным, удачливым, достигшим цели и т.д.). Вспомните: где и когда это событие произошло. Вспомните свои чувства в тот момент. Переживите вновь это событие».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3) По прошествии достаточного для выполнения задания времени (5-7 ми­нут) тренер предлагает участникам группы обсудить результаты индивидуальной визуализации.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4) Каждый участник рассказывает группе об увиденном и пережитом в своем воображении конкретном событии с обязательной рефлексией источника своего позитивного чувства (уверенности, успешности, удачи и т.д.).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5) По окончании рассказа каждому участнику тренер с помощью группы придумывает новое имя. В котором бы отражалась самая суть получения эмоционального ресурсного состояния: «Я тот, который (ая) ... (делает то-то и то-то)» или «Я уверен (а) в себе, когда я ... (делаю то-то и то-то)».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Обсуждение в группе (при необходимости).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2667">
        <w:rPr>
          <w:rFonts w:ascii="Times New Roman" w:hAnsi="Times New Roman"/>
          <w:sz w:val="28"/>
          <w:szCs w:val="28"/>
          <w:u w:val="single"/>
        </w:rPr>
        <w:t xml:space="preserve">Процедура "Рефлексия "Здесь и теперь".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Назначение: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- знакомство с сутью процесса рефлексии;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- обработка навыка рефлексии.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Примечание: Процедура 3 – одна из тех, которые желательно использовать в начале и в конце каждой встречи.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1. Ведущий предлагает каждому участнику выразить свое представление о происходящем с ним и с группой. Делать это можно в любой форме – вербально, невербально, рисунком на листе бумаги и др.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2. Каждый из участников группы по семибальной шкале оценивает степень своей собственной усталости, активности и интереса к происходящему. </w:t>
      </w:r>
    </w:p>
    <w:p w:rsidR="003E26F8" w:rsidRPr="006F2667" w:rsidRDefault="003E26F8" w:rsidP="00AF2C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667">
        <w:rPr>
          <w:rFonts w:ascii="Times New Roman" w:hAnsi="Times New Roman"/>
          <w:sz w:val="28"/>
          <w:szCs w:val="28"/>
        </w:rPr>
        <w:t xml:space="preserve">3. После того, как эта процедура проделана, ведущий дает основные понятия рефлексивной работы. </w:t>
      </w:r>
    </w:p>
    <w:p w:rsidR="003E26F8" w:rsidRDefault="003E26F8" w:rsidP="00B02D8C">
      <w:pPr>
        <w:pStyle w:val="NormalWeb"/>
        <w:tabs>
          <w:tab w:val="left" w:pos="6165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3</w:t>
      </w:r>
    </w:p>
    <w:p w:rsidR="003E26F8" w:rsidRPr="006F2667" w:rsidRDefault="003E26F8" w:rsidP="00C655F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26F8" w:rsidRPr="00AB3329" w:rsidRDefault="003E26F8" w:rsidP="00AB3329">
      <w:pPr>
        <w:jc w:val="center"/>
        <w:rPr>
          <w:rFonts w:ascii="Times New Roman" w:hAnsi="Times New Roman"/>
          <w:b/>
          <w:sz w:val="28"/>
          <w:szCs w:val="28"/>
        </w:rPr>
      </w:pPr>
      <w:r w:rsidRPr="00AB3329">
        <w:rPr>
          <w:rFonts w:ascii="Times New Roman" w:hAnsi="Times New Roman"/>
          <w:b/>
          <w:sz w:val="28"/>
          <w:szCs w:val="28"/>
        </w:rPr>
        <w:t>Методика «Автопортрет»</w:t>
      </w:r>
    </w:p>
    <w:p w:rsidR="003E26F8" w:rsidRPr="00AB3329" w:rsidRDefault="003E26F8" w:rsidP="00AB3329">
      <w:pPr>
        <w:ind w:left="357" w:firstLine="360"/>
        <w:jc w:val="both"/>
        <w:rPr>
          <w:rFonts w:ascii="Times New Roman" w:hAnsi="Times New Roman"/>
          <w:sz w:val="28"/>
          <w:szCs w:val="28"/>
        </w:rPr>
      </w:pPr>
      <w:r w:rsidRPr="00AB3329">
        <w:rPr>
          <w:rFonts w:ascii="Times New Roman" w:hAnsi="Times New Roman"/>
          <w:sz w:val="28"/>
          <w:szCs w:val="28"/>
        </w:rPr>
        <w:t xml:space="preserve">Проективный рисуночный тест «Автопортрет» применяется </w:t>
      </w:r>
      <w:r w:rsidRPr="00AB3329">
        <w:rPr>
          <w:rFonts w:ascii="Times New Roman" w:hAnsi="Times New Roman"/>
          <w:i/>
          <w:iCs/>
          <w:sz w:val="28"/>
          <w:szCs w:val="28"/>
        </w:rPr>
        <w:t>в целях</w:t>
      </w:r>
      <w:r w:rsidRPr="00AB3329">
        <w:rPr>
          <w:rFonts w:ascii="Times New Roman" w:hAnsi="Times New Roman"/>
          <w:sz w:val="28"/>
          <w:szCs w:val="28"/>
        </w:rPr>
        <w:t xml:space="preserve"> диагностики бессознательных эмоциональных компонентов личности (самоотношение, самооценка, актуальное состояние, невротические реакции тревожности, страха, агрессивности). Проективные рисуночные тесты человека первоначально использовались для диагностики уровня интеллектуального развития детей и подростков (</w:t>
      </w:r>
      <w:r w:rsidRPr="00AB3329">
        <w:rPr>
          <w:rFonts w:ascii="Times New Roman" w:hAnsi="Times New Roman"/>
          <w:sz w:val="28"/>
          <w:szCs w:val="28"/>
          <w:lang w:val="en-US"/>
        </w:rPr>
        <w:t>F</w:t>
      </w:r>
      <w:r w:rsidRPr="00AB3329">
        <w:rPr>
          <w:rFonts w:ascii="Times New Roman" w:hAnsi="Times New Roman"/>
          <w:sz w:val="28"/>
          <w:szCs w:val="28"/>
        </w:rPr>
        <w:t xml:space="preserve">. </w:t>
      </w:r>
      <w:r w:rsidRPr="00AB3329">
        <w:rPr>
          <w:rFonts w:ascii="Times New Roman" w:hAnsi="Times New Roman"/>
          <w:sz w:val="28"/>
          <w:szCs w:val="28"/>
          <w:lang w:val="en-US"/>
        </w:rPr>
        <w:t>Goodenough</w:t>
      </w:r>
      <w:r w:rsidRPr="00AB3329">
        <w:rPr>
          <w:rFonts w:ascii="Times New Roman" w:hAnsi="Times New Roman"/>
          <w:sz w:val="28"/>
          <w:szCs w:val="28"/>
        </w:rPr>
        <w:t>, 1926), далее возможности данной методики были расширены для интерпретации специфических личностных особенностей человека, его социальных взаимодействий и адаптации (</w:t>
      </w:r>
      <w:r w:rsidRPr="00AB3329">
        <w:rPr>
          <w:rFonts w:ascii="Times New Roman" w:hAnsi="Times New Roman"/>
          <w:sz w:val="28"/>
          <w:szCs w:val="28"/>
          <w:lang w:val="en-US"/>
        </w:rPr>
        <w:t>K</w:t>
      </w:r>
      <w:r w:rsidRPr="00AB3329">
        <w:rPr>
          <w:rFonts w:ascii="Times New Roman" w:hAnsi="Times New Roman"/>
          <w:sz w:val="28"/>
          <w:szCs w:val="28"/>
        </w:rPr>
        <w:t xml:space="preserve">. </w:t>
      </w:r>
      <w:r w:rsidRPr="00AB3329">
        <w:rPr>
          <w:rFonts w:ascii="Times New Roman" w:hAnsi="Times New Roman"/>
          <w:sz w:val="28"/>
          <w:szCs w:val="28"/>
          <w:lang w:val="en-US"/>
        </w:rPr>
        <w:t>Machover</w:t>
      </w:r>
      <w:r w:rsidRPr="00AB3329">
        <w:rPr>
          <w:rFonts w:ascii="Times New Roman" w:hAnsi="Times New Roman"/>
          <w:sz w:val="28"/>
          <w:szCs w:val="28"/>
        </w:rPr>
        <w:t>, 1949). По определению автопортрет – это изображение человека, созданное им самим. Изображая себя, человек воссоздает основные черты собственных телесных нужд и внутренних конфликтов. Богатая проекция личностной динамики, проявляющаяся в рисунке, открывает для метода возможность анализа достоинств и конструктивных потенций, равно как и анализа нарушений.</w:t>
      </w:r>
    </w:p>
    <w:p w:rsidR="003E26F8" w:rsidRPr="00AB3329" w:rsidRDefault="003E26F8" w:rsidP="00AB3329">
      <w:pPr>
        <w:ind w:left="357" w:firstLine="360"/>
        <w:jc w:val="both"/>
        <w:rPr>
          <w:rFonts w:ascii="Times New Roman" w:hAnsi="Times New Roman"/>
          <w:sz w:val="28"/>
          <w:szCs w:val="28"/>
        </w:rPr>
      </w:pPr>
      <w:r w:rsidRPr="00AB3329">
        <w:rPr>
          <w:rFonts w:ascii="Times New Roman" w:hAnsi="Times New Roman"/>
          <w:sz w:val="28"/>
          <w:szCs w:val="28"/>
        </w:rPr>
        <w:t xml:space="preserve">В процессе интерпретации «схемы тела» можно судить, полностью ли соответствует полученная графическая продукция физическим и психологическим переживаниям человека, какие органы тела несут определенный смысл, каким образом соматически закреплены и обозначены желания человека, его конфликты, компенсации и социальные установки. </w:t>
      </w:r>
    </w:p>
    <w:p w:rsidR="003E26F8" w:rsidRPr="00AB3329" w:rsidRDefault="003E26F8" w:rsidP="00AB3329">
      <w:pPr>
        <w:ind w:left="357" w:firstLine="360"/>
        <w:jc w:val="both"/>
        <w:rPr>
          <w:rFonts w:ascii="Times New Roman" w:hAnsi="Times New Roman"/>
          <w:sz w:val="28"/>
          <w:szCs w:val="28"/>
        </w:rPr>
      </w:pPr>
      <w:r w:rsidRPr="00AB3329">
        <w:rPr>
          <w:rFonts w:ascii="Times New Roman" w:hAnsi="Times New Roman"/>
          <w:sz w:val="28"/>
          <w:szCs w:val="28"/>
        </w:rPr>
        <w:tab/>
        <w:t xml:space="preserve">Существует несколько возможных интерпретаций результатов данного теста.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120"/>
      </w:tblGrid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528">
              <w:rPr>
                <w:rFonts w:ascii="Times New Roman" w:hAnsi="Times New Roman"/>
                <w:b/>
                <w:sz w:val="28"/>
                <w:szCs w:val="28"/>
              </w:rPr>
              <w:t>Признак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528">
              <w:rPr>
                <w:rFonts w:ascii="Times New Roman" w:hAnsi="Times New Roman"/>
                <w:b/>
                <w:sz w:val="28"/>
                <w:szCs w:val="28"/>
              </w:rPr>
              <w:t>Критерии признака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 – самооценка (расположение рисунка на листе)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1.1 в центре – адекватная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1.2 в верхней части листа – завышенная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1.3 в нижней части листа - пониженная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2 – интеллектуальная и социальная адекватность (голова)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2.1 пропорциональная, нормальная по размеру голова – интеллектуальная и социальная адекватность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2.2 большая голова – высокие интеллектуальные и социальные притязания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2.3 маленькая голова – интеллектуальная и социальная неадекватность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3 – контроль над телесными влечениями (шея)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3.1 нормальная шея – адекватный (сбалансированный) контроль над телесными влечениями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3.2 длинная шея – потребность в защитном контроле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3.3 короткая шея – поведение больше направляется побуждениями, нежели интеллектом; уступки слабостям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 xml:space="preserve">3.4 отсутствие шеи – отсутствие контроля 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4 – местонахождение базовых потребностей и влечений (туловище)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4.1 нормальное, пропорциональное туловище – равновесие потребностей и влечений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4.2 маленькое туловище - отрицание потребностей и влечений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4.3 большое, крупное туловище – неудовлетворенность осознаваемыми влечениями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4.4 отсутствие туловища – потеря схемы тела, отрицание телесных влечений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5 – чувствительность к критике, общественному мнению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5.1 большие уши – повышенная чувствительсноть к критике, реактивность на критику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5.2 большие глаза – повышенная чувствительность к критике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6 - тревожность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6.1 сильный нажим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6.2 помещение рисунка в левой части листа (интравертированность)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6.3 перерисовка и стирание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6.4 заштрихованные волосы (беспокойство)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6.5 руки прижаты к телу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7 - страхи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7.1 интенсивная штриховка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7.2 обведение контура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7.3 затушеванные зрачки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8 - агрессивность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8.1 сильный нажим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8.2 жирный контур рисунка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8.3 ноги расставлены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8.4 видны зубы (вербальная агрессия)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8.5 выделены уши-ноздри-рот (выраженная агрессивность)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8.6 подбородок увеличен и акцентирован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8.7 ноздри выделены (примитивная агрессия - самосохранительная)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8.8 руки большие, подчеркнутые – компенсация слабости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 xml:space="preserve">8.9 оружие 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9 – выраженная защита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9.1 улыбка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9.2 руки за спиной или в карманах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9.3 человек изображен в профиль (замкнутость)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10 – эгоизм, нарциссизм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10.1 пишет свое имя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10.2 крупный рисунок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10.3 глаза без зрачков; полуприкрытые глаза (сосредоточенность на себе)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11 - депрессия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11.1 рисунок в нижней части листа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11.2 слабый нажим и контур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11.3 скованная, статичная поза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11.4 эскизный контур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12 – зависимость (в том числе и от матери)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12.1 крупный (красный) рот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12.2 пуговицы по центральной оси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12.3 маленькие ступни и ладони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12.4 наличие карманов (зависимость от матери) и у мужчины, и у женщины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 xml:space="preserve">12.5 груди очень подчеркнуты(зависимость от матери) у мужчины  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13 – эмоциональная незрелость, инфантилизм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13.1 глаза без зрачков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13.2 опускание шеи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13.3 детские черты лица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13.4 пальцы как листочки или гроздья винограда</w:t>
            </w:r>
          </w:p>
        </w:tc>
      </w:tr>
      <w:tr w:rsidR="003E26F8" w:rsidRPr="009E4528" w:rsidTr="009E4528">
        <w:tc>
          <w:tcPr>
            <w:tcW w:w="3708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14 - демонстративность</w:t>
            </w:r>
          </w:p>
        </w:tc>
        <w:tc>
          <w:tcPr>
            <w:tcW w:w="6120" w:type="dxa"/>
          </w:tcPr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14.1 длинные ресницы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 xml:space="preserve">14.2 волосам уделено много внимания 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14.3 выделенные крупные губы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14.4 одежда, тщательно прорисованная, украшенная</w:t>
            </w:r>
          </w:p>
          <w:p w:rsidR="003E26F8" w:rsidRPr="009E4528" w:rsidRDefault="003E26F8" w:rsidP="009E4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28">
              <w:rPr>
                <w:rFonts w:ascii="Times New Roman" w:hAnsi="Times New Roman"/>
                <w:sz w:val="28"/>
                <w:szCs w:val="28"/>
              </w:rPr>
              <w:t>14.5 макияж и украшения</w:t>
            </w:r>
          </w:p>
        </w:tc>
      </w:tr>
    </w:tbl>
    <w:p w:rsidR="003E26F8" w:rsidRPr="00AB3329" w:rsidRDefault="003E26F8" w:rsidP="00B02D8C">
      <w:pPr>
        <w:pStyle w:val="NormalWeb"/>
        <w:spacing w:before="0" w:beforeAutospacing="0" w:after="0" w:afterAutospacing="0"/>
        <w:ind w:firstLine="709"/>
        <w:jc w:val="both"/>
      </w:pPr>
    </w:p>
    <w:sectPr w:rsidR="003E26F8" w:rsidRPr="00AB3329" w:rsidSect="004C3AF8">
      <w:footerReference w:type="even" r:id="rId7"/>
      <w:footerReference w:type="default" r:id="rId8"/>
      <w:type w:val="continuous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6F8" w:rsidRDefault="003E26F8" w:rsidP="001D3819">
      <w:pPr>
        <w:spacing w:after="0" w:line="240" w:lineRule="auto"/>
      </w:pPr>
      <w:r>
        <w:separator/>
      </w:r>
    </w:p>
  </w:endnote>
  <w:endnote w:type="continuationSeparator" w:id="0">
    <w:p w:rsidR="003E26F8" w:rsidRDefault="003E26F8" w:rsidP="001D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F8" w:rsidRDefault="003E26F8" w:rsidP="00362A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6F8" w:rsidRDefault="003E26F8" w:rsidP="004C3A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6F8" w:rsidRDefault="003E26F8" w:rsidP="00362A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3E26F8" w:rsidRDefault="003E26F8" w:rsidP="00B02D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6F8" w:rsidRDefault="003E26F8" w:rsidP="001D3819">
      <w:pPr>
        <w:spacing w:after="0" w:line="240" w:lineRule="auto"/>
      </w:pPr>
      <w:r>
        <w:separator/>
      </w:r>
    </w:p>
  </w:footnote>
  <w:footnote w:type="continuationSeparator" w:id="0">
    <w:p w:rsidR="003E26F8" w:rsidRDefault="003E26F8" w:rsidP="001D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9.75pt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numPicBullet w:numPicBulletId="2">
    <w:pict>
      <v:shape id="_x0000_i1027" type="#_x0000_t75" style="width:3in;height:3in" o:bullet="t">
        <v:imagedata r:id="rId2" o:title=""/>
      </v:shape>
    </w:pict>
  </w:numPicBullet>
  <w:numPicBullet w:numPicBulletId="3">
    <w:pict>
      <v:shape id="_x0000_i1028" type="#_x0000_t75" style="width:3in;height:3in" o:bullet="t">
        <v:imagedata r:id="rId2" o:title=""/>
      </v:shape>
    </w:pict>
  </w:numPicBullet>
  <w:numPicBullet w:numPicBulletId="4">
    <w:pict>
      <v:shape id="_x0000_i1029" type="#_x0000_t75" style="width:3in;height:3in" o:bullet="t">
        <v:imagedata r:id="rId2" o:title=""/>
      </v:shape>
    </w:pict>
  </w:numPicBullet>
  <w:numPicBullet w:numPicBulletId="5">
    <w:pict>
      <v:shape id="_x0000_i1030" type="#_x0000_t75" style="width:3in;height:3in" o:bullet="t">
        <v:imagedata r:id="rId2" o:title=""/>
      </v:shape>
    </w:pict>
  </w:numPicBullet>
  <w:numPicBullet w:numPicBulletId="6">
    <w:pict>
      <v:shape id="_x0000_i1031" type="#_x0000_t75" style="width:3in;height:3in" o:bullet="t">
        <v:imagedata r:id="rId2" o:title=""/>
      </v:shape>
    </w:pict>
  </w:numPicBullet>
  <w:numPicBullet w:numPicBulletId="7">
    <w:pict>
      <v:shape id="_x0000_i1032" type="#_x0000_t75" style="width:3in;height:3in" o:bullet="t">
        <v:imagedata r:id="rId2" o:title=""/>
      </v:shape>
    </w:pict>
  </w:numPicBullet>
  <w:numPicBullet w:numPicBulletId="8">
    <w:pict>
      <v:shape id="_x0000_i1033" type="#_x0000_t75" style="width:3in;height:3in" o:bullet="t">
        <v:imagedata r:id="rId2" o:title=""/>
      </v:shape>
    </w:pict>
  </w:numPicBullet>
  <w:numPicBullet w:numPicBulletId="9">
    <w:pict>
      <v:shape id="_x0000_i1034" type="#_x0000_t75" style="width:3in;height:3in" o:bullet="t">
        <v:imagedata r:id="rId2" o:title=""/>
      </v:shape>
    </w:pict>
  </w:numPicBullet>
  <w:numPicBullet w:numPicBulletId="10">
    <w:pict>
      <v:shape id="_x0000_i1035" type="#_x0000_t75" style="width:3in;height:3in" o:bullet="t">
        <v:imagedata r:id="rId2" o:title=""/>
      </v:shape>
    </w:pict>
  </w:numPicBullet>
  <w:numPicBullet w:numPicBulletId="11">
    <w:pict>
      <v:shape id="_x0000_i1036" type="#_x0000_t75" style="width:3in;height:3in" o:bullet="t">
        <v:imagedata r:id="rId2" o:title=""/>
      </v:shape>
    </w:pict>
  </w:numPicBullet>
  <w:numPicBullet w:numPicBulletId="12">
    <w:pict>
      <v:shape id="_x0000_i1037" type="#_x0000_t75" style="width:3in;height:3in" o:bullet="t">
        <v:imagedata r:id="rId2" o:title=""/>
      </v:shape>
    </w:pict>
  </w:numPicBullet>
  <w:numPicBullet w:numPicBulletId="13">
    <w:pict>
      <v:shape id="_x0000_i1038" type="#_x0000_t75" style="width:3in;height:3in" o:bullet="t">
        <v:imagedata r:id="rId2" o:title=""/>
      </v:shape>
    </w:pict>
  </w:numPicBullet>
  <w:abstractNum w:abstractNumId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23F5FE5"/>
    <w:multiLevelType w:val="multilevel"/>
    <w:tmpl w:val="1926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63464A"/>
    <w:multiLevelType w:val="hybridMultilevel"/>
    <w:tmpl w:val="8CC61C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58A1F06"/>
    <w:multiLevelType w:val="multilevel"/>
    <w:tmpl w:val="E01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0E37B3"/>
    <w:multiLevelType w:val="multilevel"/>
    <w:tmpl w:val="3202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6849F7"/>
    <w:multiLevelType w:val="multilevel"/>
    <w:tmpl w:val="954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A2708B"/>
    <w:multiLevelType w:val="hybridMultilevel"/>
    <w:tmpl w:val="8676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0452A2"/>
    <w:multiLevelType w:val="multilevel"/>
    <w:tmpl w:val="9F8A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140E89"/>
    <w:multiLevelType w:val="hybridMultilevel"/>
    <w:tmpl w:val="D016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090E9E"/>
    <w:multiLevelType w:val="multilevel"/>
    <w:tmpl w:val="F44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6C7315"/>
    <w:multiLevelType w:val="multilevel"/>
    <w:tmpl w:val="5CDA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197936"/>
    <w:multiLevelType w:val="multilevel"/>
    <w:tmpl w:val="D156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407223"/>
    <w:multiLevelType w:val="hybridMultilevel"/>
    <w:tmpl w:val="F006C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5765A7"/>
    <w:multiLevelType w:val="hybridMultilevel"/>
    <w:tmpl w:val="241E04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BC0849"/>
    <w:multiLevelType w:val="multilevel"/>
    <w:tmpl w:val="0A2C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5B0774C"/>
    <w:multiLevelType w:val="multilevel"/>
    <w:tmpl w:val="04D4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735619"/>
    <w:multiLevelType w:val="multilevel"/>
    <w:tmpl w:val="8664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B726235"/>
    <w:multiLevelType w:val="hybridMultilevel"/>
    <w:tmpl w:val="918C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60476"/>
    <w:multiLevelType w:val="hybridMultilevel"/>
    <w:tmpl w:val="99E6B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785B71"/>
    <w:multiLevelType w:val="multilevel"/>
    <w:tmpl w:val="ADC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E8305A7"/>
    <w:multiLevelType w:val="hybridMultilevel"/>
    <w:tmpl w:val="0B9A92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CC32C4"/>
    <w:multiLevelType w:val="multilevel"/>
    <w:tmpl w:val="AC4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3C83F00"/>
    <w:multiLevelType w:val="hybridMultilevel"/>
    <w:tmpl w:val="F94A4652"/>
    <w:lvl w:ilvl="0" w:tplc="40AA44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6145FBA"/>
    <w:multiLevelType w:val="multilevel"/>
    <w:tmpl w:val="5E2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F3518C"/>
    <w:multiLevelType w:val="hybridMultilevel"/>
    <w:tmpl w:val="93302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307FD"/>
    <w:multiLevelType w:val="hybridMultilevel"/>
    <w:tmpl w:val="2EEA2BB2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6">
    <w:nsid w:val="3E433E75"/>
    <w:multiLevelType w:val="multilevel"/>
    <w:tmpl w:val="A520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40A6ECE"/>
    <w:multiLevelType w:val="hybridMultilevel"/>
    <w:tmpl w:val="24261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CE4B9D"/>
    <w:multiLevelType w:val="hybridMultilevel"/>
    <w:tmpl w:val="FB20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F928A4"/>
    <w:multiLevelType w:val="multilevel"/>
    <w:tmpl w:val="A35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9FA425C"/>
    <w:multiLevelType w:val="multilevel"/>
    <w:tmpl w:val="2958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38572F"/>
    <w:multiLevelType w:val="multilevel"/>
    <w:tmpl w:val="BE5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DB26485"/>
    <w:multiLevelType w:val="hybridMultilevel"/>
    <w:tmpl w:val="0112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D3A"/>
    <w:multiLevelType w:val="multilevel"/>
    <w:tmpl w:val="C25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41854C3"/>
    <w:multiLevelType w:val="hybridMultilevel"/>
    <w:tmpl w:val="F9A0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3601F"/>
    <w:multiLevelType w:val="hybridMultilevel"/>
    <w:tmpl w:val="A9549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814E95"/>
    <w:multiLevelType w:val="multilevel"/>
    <w:tmpl w:val="F428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980C8B"/>
    <w:multiLevelType w:val="hybridMultilevel"/>
    <w:tmpl w:val="F912CF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1D20203"/>
    <w:multiLevelType w:val="hybridMultilevel"/>
    <w:tmpl w:val="BC3026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90D5B96"/>
    <w:multiLevelType w:val="hybridMultilevel"/>
    <w:tmpl w:val="B1546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FB2F01"/>
    <w:multiLevelType w:val="multilevel"/>
    <w:tmpl w:val="CCE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98A634B"/>
    <w:multiLevelType w:val="hybridMultilevel"/>
    <w:tmpl w:val="4C3853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7E1516"/>
    <w:multiLevelType w:val="hybridMultilevel"/>
    <w:tmpl w:val="455A0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D2106D"/>
    <w:multiLevelType w:val="hybridMultilevel"/>
    <w:tmpl w:val="96F852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3"/>
  </w:num>
  <w:num w:numId="6">
    <w:abstractNumId w:val="12"/>
  </w:num>
  <w:num w:numId="7">
    <w:abstractNumId w:val="20"/>
  </w:num>
  <w:num w:numId="8">
    <w:abstractNumId w:val="6"/>
  </w:num>
  <w:num w:numId="9">
    <w:abstractNumId w:val="22"/>
  </w:num>
  <w:num w:numId="10">
    <w:abstractNumId w:val="16"/>
  </w:num>
  <w:num w:numId="11">
    <w:abstractNumId w:val="21"/>
  </w:num>
  <w:num w:numId="12">
    <w:abstractNumId w:val="36"/>
  </w:num>
  <w:num w:numId="13">
    <w:abstractNumId w:val="1"/>
  </w:num>
  <w:num w:numId="14">
    <w:abstractNumId w:val="19"/>
  </w:num>
  <w:num w:numId="15">
    <w:abstractNumId w:val="9"/>
  </w:num>
  <w:num w:numId="16">
    <w:abstractNumId w:val="33"/>
  </w:num>
  <w:num w:numId="17">
    <w:abstractNumId w:val="5"/>
  </w:num>
  <w:num w:numId="18">
    <w:abstractNumId w:val="3"/>
  </w:num>
  <w:num w:numId="19">
    <w:abstractNumId w:val="15"/>
  </w:num>
  <w:num w:numId="20">
    <w:abstractNumId w:val="10"/>
  </w:num>
  <w:num w:numId="21">
    <w:abstractNumId w:val="30"/>
  </w:num>
  <w:num w:numId="22">
    <w:abstractNumId w:val="11"/>
  </w:num>
  <w:num w:numId="23">
    <w:abstractNumId w:val="31"/>
  </w:num>
  <w:num w:numId="24">
    <w:abstractNumId w:val="4"/>
  </w:num>
  <w:num w:numId="25">
    <w:abstractNumId w:val="7"/>
  </w:num>
  <w:num w:numId="26">
    <w:abstractNumId w:val="23"/>
  </w:num>
  <w:num w:numId="27">
    <w:abstractNumId w:val="40"/>
  </w:num>
  <w:num w:numId="28">
    <w:abstractNumId w:val="32"/>
  </w:num>
  <w:num w:numId="29">
    <w:abstractNumId w:val="8"/>
  </w:num>
  <w:num w:numId="30">
    <w:abstractNumId w:val="42"/>
  </w:num>
  <w:num w:numId="31">
    <w:abstractNumId w:val="28"/>
  </w:num>
  <w:num w:numId="32">
    <w:abstractNumId w:val="27"/>
  </w:num>
  <w:num w:numId="33">
    <w:abstractNumId w:val="41"/>
  </w:num>
  <w:num w:numId="34">
    <w:abstractNumId w:val="17"/>
  </w:num>
  <w:num w:numId="35">
    <w:abstractNumId w:val="24"/>
  </w:num>
  <w:num w:numId="36">
    <w:abstractNumId w:val="0"/>
  </w:num>
  <w:num w:numId="37">
    <w:abstractNumId w:val="38"/>
  </w:num>
  <w:num w:numId="38">
    <w:abstractNumId w:val="2"/>
  </w:num>
  <w:num w:numId="39">
    <w:abstractNumId w:val="43"/>
  </w:num>
  <w:num w:numId="40">
    <w:abstractNumId w:val="39"/>
  </w:num>
  <w:num w:numId="41">
    <w:abstractNumId w:val="35"/>
  </w:num>
  <w:num w:numId="42">
    <w:abstractNumId w:val="18"/>
  </w:num>
  <w:num w:numId="43">
    <w:abstractNumId w:val="34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A7"/>
    <w:rsid w:val="000070EB"/>
    <w:rsid w:val="00020D96"/>
    <w:rsid w:val="000374E4"/>
    <w:rsid w:val="000421D3"/>
    <w:rsid w:val="000A5B76"/>
    <w:rsid w:val="000B7282"/>
    <w:rsid w:val="000C0478"/>
    <w:rsid w:val="000C4C8D"/>
    <w:rsid w:val="000D3B33"/>
    <w:rsid w:val="000D7E47"/>
    <w:rsid w:val="000F6477"/>
    <w:rsid w:val="00105BBA"/>
    <w:rsid w:val="001110C7"/>
    <w:rsid w:val="001408FE"/>
    <w:rsid w:val="001511AA"/>
    <w:rsid w:val="001605AF"/>
    <w:rsid w:val="001605F2"/>
    <w:rsid w:val="00167C19"/>
    <w:rsid w:val="00170F92"/>
    <w:rsid w:val="001713EB"/>
    <w:rsid w:val="0017210B"/>
    <w:rsid w:val="00191F15"/>
    <w:rsid w:val="001C648C"/>
    <w:rsid w:val="001C7713"/>
    <w:rsid w:val="001D3819"/>
    <w:rsid w:val="001F0977"/>
    <w:rsid w:val="001F31AA"/>
    <w:rsid w:val="001F65DA"/>
    <w:rsid w:val="0020201D"/>
    <w:rsid w:val="00204A37"/>
    <w:rsid w:val="00217EA6"/>
    <w:rsid w:val="00252082"/>
    <w:rsid w:val="00255594"/>
    <w:rsid w:val="00256F60"/>
    <w:rsid w:val="002720A0"/>
    <w:rsid w:val="002760DE"/>
    <w:rsid w:val="00290955"/>
    <w:rsid w:val="002913DA"/>
    <w:rsid w:val="002A0CBB"/>
    <w:rsid w:val="002C4594"/>
    <w:rsid w:val="002D5EFA"/>
    <w:rsid w:val="002E34D5"/>
    <w:rsid w:val="002F1647"/>
    <w:rsid w:val="00313C6B"/>
    <w:rsid w:val="00325EA7"/>
    <w:rsid w:val="00331F05"/>
    <w:rsid w:val="003573DB"/>
    <w:rsid w:val="00362997"/>
    <w:rsid w:val="00362A98"/>
    <w:rsid w:val="0037687C"/>
    <w:rsid w:val="003A068D"/>
    <w:rsid w:val="003B6E83"/>
    <w:rsid w:val="003C6A98"/>
    <w:rsid w:val="003C758B"/>
    <w:rsid w:val="003D027F"/>
    <w:rsid w:val="003D0831"/>
    <w:rsid w:val="003E26F8"/>
    <w:rsid w:val="00417571"/>
    <w:rsid w:val="0043221E"/>
    <w:rsid w:val="0043705C"/>
    <w:rsid w:val="0044051F"/>
    <w:rsid w:val="00452517"/>
    <w:rsid w:val="00457CAE"/>
    <w:rsid w:val="0046236B"/>
    <w:rsid w:val="004675E0"/>
    <w:rsid w:val="004678F1"/>
    <w:rsid w:val="0049402B"/>
    <w:rsid w:val="004A32F7"/>
    <w:rsid w:val="004C3AF8"/>
    <w:rsid w:val="004C6CBF"/>
    <w:rsid w:val="004D4386"/>
    <w:rsid w:val="00523F5A"/>
    <w:rsid w:val="00533BCA"/>
    <w:rsid w:val="005360B2"/>
    <w:rsid w:val="00545E2F"/>
    <w:rsid w:val="00551F48"/>
    <w:rsid w:val="00552058"/>
    <w:rsid w:val="0055649F"/>
    <w:rsid w:val="00573BF6"/>
    <w:rsid w:val="00575021"/>
    <w:rsid w:val="00581B77"/>
    <w:rsid w:val="00587662"/>
    <w:rsid w:val="00594C19"/>
    <w:rsid w:val="005C3B91"/>
    <w:rsid w:val="005D4E7C"/>
    <w:rsid w:val="005E5062"/>
    <w:rsid w:val="00603642"/>
    <w:rsid w:val="006070AC"/>
    <w:rsid w:val="00637B93"/>
    <w:rsid w:val="006417E0"/>
    <w:rsid w:val="00654DDC"/>
    <w:rsid w:val="00664AC9"/>
    <w:rsid w:val="0068426E"/>
    <w:rsid w:val="00696AD3"/>
    <w:rsid w:val="006A14C5"/>
    <w:rsid w:val="006B4C29"/>
    <w:rsid w:val="006C03E4"/>
    <w:rsid w:val="006E4ABA"/>
    <w:rsid w:val="006F2667"/>
    <w:rsid w:val="006F78CB"/>
    <w:rsid w:val="00706730"/>
    <w:rsid w:val="00707089"/>
    <w:rsid w:val="007106C3"/>
    <w:rsid w:val="007167BB"/>
    <w:rsid w:val="00720F07"/>
    <w:rsid w:val="00722732"/>
    <w:rsid w:val="0073109A"/>
    <w:rsid w:val="0074305A"/>
    <w:rsid w:val="00750298"/>
    <w:rsid w:val="00765E9C"/>
    <w:rsid w:val="00782028"/>
    <w:rsid w:val="007A4F4E"/>
    <w:rsid w:val="007B0876"/>
    <w:rsid w:val="007B3FEF"/>
    <w:rsid w:val="007B52C9"/>
    <w:rsid w:val="007C4F73"/>
    <w:rsid w:val="007C5A9F"/>
    <w:rsid w:val="007D3461"/>
    <w:rsid w:val="007F43A8"/>
    <w:rsid w:val="007F7B3E"/>
    <w:rsid w:val="00813220"/>
    <w:rsid w:val="00850DC8"/>
    <w:rsid w:val="00854572"/>
    <w:rsid w:val="00865D52"/>
    <w:rsid w:val="0087107E"/>
    <w:rsid w:val="0088168A"/>
    <w:rsid w:val="00887F83"/>
    <w:rsid w:val="00894501"/>
    <w:rsid w:val="008B6045"/>
    <w:rsid w:val="008C1893"/>
    <w:rsid w:val="008D3A1A"/>
    <w:rsid w:val="008E1A3D"/>
    <w:rsid w:val="008F3625"/>
    <w:rsid w:val="00903A1B"/>
    <w:rsid w:val="00903EC0"/>
    <w:rsid w:val="00916ADE"/>
    <w:rsid w:val="00925A1D"/>
    <w:rsid w:val="0092622E"/>
    <w:rsid w:val="00940E75"/>
    <w:rsid w:val="0095190E"/>
    <w:rsid w:val="00956B0C"/>
    <w:rsid w:val="009574A2"/>
    <w:rsid w:val="00957CBD"/>
    <w:rsid w:val="00960354"/>
    <w:rsid w:val="00976280"/>
    <w:rsid w:val="009969E8"/>
    <w:rsid w:val="009B5EEE"/>
    <w:rsid w:val="009C7A7B"/>
    <w:rsid w:val="009E4528"/>
    <w:rsid w:val="009E694E"/>
    <w:rsid w:val="009F1229"/>
    <w:rsid w:val="009F66C2"/>
    <w:rsid w:val="00A065D6"/>
    <w:rsid w:val="00A12211"/>
    <w:rsid w:val="00A670E3"/>
    <w:rsid w:val="00A85453"/>
    <w:rsid w:val="00AA0E34"/>
    <w:rsid w:val="00AA2B75"/>
    <w:rsid w:val="00AB3329"/>
    <w:rsid w:val="00AB388D"/>
    <w:rsid w:val="00AD0438"/>
    <w:rsid w:val="00AE2018"/>
    <w:rsid w:val="00AE310B"/>
    <w:rsid w:val="00AF2CB0"/>
    <w:rsid w:val="00B02D8C"/>
    <w:rsid w:val="00B11809"/>
    <w:rsid w:val="00B31E11"/>
    <w:rsid w:val="00B5388B"/>
    <w:rsid w:val="00B549C9"/>
    <w:rsid w:val="00B6456E"/>
    <w:rsid w:val="00B73528"/>
    <w:rsid w:val="00B908A1"/>
    <w:rsid w:val="00BB0615"/>
    <w:rsid w:val="00BB3BD9"/>
    <w:rsid w:val="00BD7DF6"/>
    <w:rsid w:val="00BE7C92"/>
    <w:rsid w:val="00BF66DC"/>
    <w:rsid w:val="00C1198F"/>
    <w:rsid w:val="00C13DB2"/>
    <w:rsid w:val="00C171D4"/>
    <w:rsid w:val="00C61419"/>
    <w:rsid w:val="00C655F8"/>
    <w:rsid w:val="00C72EAC"/>
    <w:rsid w:val="00C731C3"/>
    <w:rsid w:val="00C772A3"/>
    <w:rsid w:val="00C82DE8"/>
    <w:rsid w:val="00CA0CBD"/>
    <w:rsid w:val="00CC09DC"/>
    <w:rsid w:val="00CF0498"/>
    <w:rsid w:val="00D311B3"/>
    <w:rsid w:val="00D40670"/>
    <w:rsid w:val="00D51BA4"/>
    <w:rsid w:val="00D63093"/>
    <w:rsid w:val="00D75A7B"/>
    <w:rsid w:val="00DB45A8"/>
    <w:rsid w:val="00DE07A5"/>
    <w:rsid w:val="00DE3387"/>
    <w:rsid w:val="00E061F4"/>
    <w:rsid w:val="00E07B04"/>
    <w:rsid w:val="00E1500F"/>
    <w:rsid w:val="00E20122"/>
    <w:rsid w:val="00E20C1B"/>
    <w:rsid w:val="00E2497B"/>
    <w:rsid w:val="00E34841"/>
    <w:rsid w:val="00E3639B"/>
    <w:rsid w:val="00E44EA3"/>
    <w:rsid w:val="00E465CE"/>
    <w:rsid w:val="00E50440"/>
    <w:rsid w:val="00E570AC"/>
    <w:rsid w:val="00E5782E"/>
    <w:rsid w:val="00E6025F"/>
    <w:rsid w:val="00E62EE1"/>
    <w:rsid w:val="00E6309F"/>
    <w:rsid w:val="00E65F1A"/>
    <w:rsid w:val="00E77C3D"/>
    <w:rsid w:val="00E83E32"/>
    <w:rsid w:val="00E962DC"/>
    <w:rsid w:val="00EA00F3"/>
    <w:rsid w:val="00EA247E"/>
    <w:rsid w:val="00EA526B"/>
    <w:rsid w:val="00EE64B8"/>
    <w:rsid w:val="00EF5055"/>
    <w:rsid w:val="00F6180D"/>
    <w:rsid w:val="00F722E3"/>
    <w:rsid w:val="00F75642"/>
    <w:rsid w:val="00F86133"/>
    <w:rsid w:val="00FA28DF"/>
    <w:rsid w:val="00FA5C6B"/>
    <w:rsid w:val="00FA7461"/>
    <w:rsid w:val="00FB1848"/>
    <w:rsid w:val="00FB3106"/>
    <w:rsid w:val="00FD5342"/>
    <w:rsid w:val="00FE065D"/>
    <w:rsid w:val="00FE2324"/>
    <w:rsid w:val="00FF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1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B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3BD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722E3"/>
    <w:pPr>
      <w:spacing w:after="120" w:line="240" w:lineRule="auto"/>
      <w:ind w:left="283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2E3"/>
    <w:rPr>
      <w:rFonts w:ascii="Arial" w:hAnsi="Arial" w:cs="Arial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575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570AC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1198F"/>
    <w:rPr>
      <w:rFonts w:cs="Times New Roman"/>
    </w:rPr>
  </w:style>
  <w:style w:type="paragraph" w:styleId="ListParagraph">
    <w:name w:val="List Paragraph"/>
    <w:basedOn w:val="Normal"/>
    <w:uiPriority w:val="99"/>
    <w:qFormat/>
    <w:rsid w:val="00996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6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0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70F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170F92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70F92"/>
    <w:rPr>
      <w:rFonts w:cs="Times New Roman"/>
      <w:b/>
      <w:bCs/>
    </w:rPr>
  </w:style>
  <w:style w:type="paragraph" w:customStyle="1" w:styleId="c10">
    <w:name w:val="c10"/>
    <w:basedOn w:val="Normal"/>
    <w:uiPriority w:val="99"/>
    <w:rsid w:val="00E20C1B"/>
    <w:pPr>
      <w:spacing w:before="112" w:after="11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20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D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38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3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3819"/>
    <w:rPr>
      <w:rFonts w:cs="Times New Roman"/>
    </w:rPr>
  </w:style>
  <w:style w:type="paragraph" w:styleId="NoSpacing">
    <w:name w:val="No Spacing"/>
    <w:uiPriority w:val="99"/>
    <w:qFormat/>
    <w:rsid w:val="001511AA"/>
    <w:rPr>
      <w:lang w:eastAsia="en-US"/>
    </w:rPr>
  </w:style>
  <w:style w:type="character" w:styleId="PageNumber">
    <w:name w:val="page number"/>
    <w:basedOn w:val="DefaultParagraphFont"/>
    <w:uiPriority w:val="99"/>
    <w:rsid w:val="004C3AF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77C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202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1051</TotalTime>
  <Pages>27</Pages>
  <Words>6658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98</cp:revision>
  <cp:lastPrinted>2018-08-30T07:28:00Z</cp:lastPrinted>
  <dcterms:created xsi:type="dcterms:W3CDTF">2013-04-20T18:08:00Z</dcterms:created>
  <dcterms:modified xsi:type="dcterms:W3CDTF">2019-05-04T18:03:00Z</dcterms:modified>
</cp:coreProperties>
</file>