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C" w:rsidRPr="00357A4C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по самообразованию на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9</w:t>
      </w:r>
      <w:r w:rsidRPr="00357A4C">
        <w:rPr>
          <w:rFonts w:ascii="Times New Roman" w:eastAsia="Times New Roman" w:hAnsi="Times New Roman" w:cs="Times New Roman"/>
          <w:b/>
          <w:bCs/>
          <w:color w:val="000000"/>
          <w:sz w:val="28"/>
        </w:rPr>
        <w:t>--20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</w:t>
      </w:r>
      <w:r w:rsidRPr="00357A4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 « Социализация детей младшего дошкольного возраста через сюжетно- ролевую игру»</w:t>
      </w:r>
    </w:p>
    <w:p w:rsidR="00357A4C" w:rsidRPr="00357A4C" w:rsidRDefault="00357A4C" w:rsidP="00357A4C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357A4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proofErr w:type="gramStart"/>
      <w:r w:rsidRPr="00357A4C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яглова.В.Н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357A4C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111111"/>
          <w:sz w:val="30"/>
        </w:rPr>
        <w:t>План самообразования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Цель:</w:t>
      </w:r>
      <w:r w:rsidR="00B642CB" w:rsidRPr="00357A4C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357A4C">
        <w:rPr>
          <w:rFonts w:ascii="Times New Roman" w:eastAsia="Times New Roman" w:hAnsi="Times New Roman" w:cs="Times New Roman"/>
          <w:color w:val="000000"/>
          <w:sz w:val="30"/>
        </w:rPr>
        <w:t>повысить</w:t>
      </w:r>
      <w:r w:rsidR="00B642CB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357A4C">
        <w:rPr>
          <w:rFonts w:ascii="Times New Roman" w:eastAsia="Times New Roman" w:hAnsi="Times New Roman" w:cs="Times New Roman"/>
          <w:color w:val="000000"/>
          <w:sz w:val="30"/>
        </w:rPr>
        <w:t>уровень профессиональной компетенции по организации работы с детьми младшего дошкольного возраста по сюжетно- ролевой игре.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Задачи: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 xml:space="preserve">1. Изучить психолого-педагогическую литературу </w:t>
      </w:r>
      <w:proofErr w:type="gramStart"/>
      <w:r w:rsidRPr="00357A4C">
        <w:rPr>
          <w:rFonts w:ascii="Times New Roman" w:eastAsia="Times New Roman" w:hAnsi="Times New Roman" w:cs="Times New Roman"/>
          <w:color w:val="000000"/>
          <w:sz w:val="30"/>
        </w:rPr>
        <w:t>по</w:t>
      </w:r>
      <w:proofErr w:type="gramEnd"/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данной теме самообразования.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2. Проанализировать и собрать информацию из различных источников по избранной теме.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 xml:space="preserve">3. Разработать комплексно-тематическое планирование </w:t>
      </w:r>
      <w:proofErr w:type="spellStart"/>
      <w:proofErr w:type="gramStart"/>
      <w:r w:rsidRPr="00357A4C">
        <w:rPr>
          <w:rFonts w:ascii="Times New Roman" w:eastAsia="Times New Roman" w:hAnsi="Times New Roman" w:cs="Times New Roman"/>
          <w:color w:val="000000"/>
          <w:sz w:val="30"/>
        </w:rPr>
        <w:t>воспитательно</w:t>
      </w:r>
      <w:proofErr w:type="spellEnd"/>
      <w:r w:rsidRPr="00357A4C">
        <w:rPr>
          <w:rFonts w:ascii="Times New Roman" w:eastAsia="Times New Roman" w:hAnsi="Times New Roman" w:cs="Times New Roman"/>
          <w:color w:val="000000"/>
          <w:sz w:val="30"/>
        </w:rPr>
        <w:t xml:space="preserve"> – образовательного</w:t>
      </w:r>
      <w:proofErr w:type="gramEnd"/>
      <w:r w:rsidRPr="00357A4C">
        <w:rPr>
          <w:rFonts w:ascii="Times New Roman" w:eastAsia="Times New Roman" w:hAnsi="Times New Roman" w:cs="Times New Roman"/>
          <w:color w:val="000000"/>
          <w:sz w:val="30"/>
        </w:rPr>
        <w:t xml:space="preserve"> процесса и систему работы по разделу «Сюжетно – ролевые игры».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4. Применить эти разработки на практике.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5. Определить эффективность разработанной системы сюжетно-ролевой игры.</w:t>
      </w:r>
    </w:p>
    <w:p w:rsidR="00357A4C" w:rsidRPr="00357A4C" w:rsidRDefault="00357A4C" w:rsidP="00357A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Пополнить предметно-развивающую среду.</w:t>
      </w:r>
    </w:p>
    <w:p w:rsidR="00357A4C" w:rsidRPr="00357A4C" w:rsidRDefault="00357A4C" w:rsidP="00357A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Оформить папки-передвижки для родителей.</w:t>
      </w:r>
    </w:p>
    <w:p w:rsidR="00357A4C" w:rsidRPr="00357A4C" w:rsidRDefault="00357A4C" w:rsidP="00357A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Создать картотеку сюжетно-ролевых игр.</w:t>
      </w:r>
    </w:p>
    <w:p w:rsidR="00357A4C" w:rsidRPr="00357A4C" w:rsidRDefault="00357A4C" w:rsidP="00357A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Повысить педагогическую грамотность родителей по данной теме.</w:t>
      </w:r>
    </w:p>
    <w:p w:rsidR="00357A4C" w:rsidRPr="00357A4C" w:rsidRDefault="00357A4C" w:rsidP="00357A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Трансляция педагогического опыта в профессиональных сообществах.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Исходя из поставленных задач, мною была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составлена программа самообразования: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I этап (информационно – ознакомительный</w:t>
      </w:r>
      <w:proofErr w:type="gramStart"/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 )</w:t>
      </w:r>
      <w:proofErr w:type="gramEnd"/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- изучение научной, методической литературы,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- анализ и обобщение теоретических данных,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 xml:space="preserve">- разработка комплексно – </w:t>
      </w:r>
      <w:proofErr w:type="gramStart"/>
      <w:r w:rsidRPr="00357A4C">
        <w:rPr>
          <w:rFonts w:ascii="Times New Roman" w:eastAsia="Times New Roman" w:hAnsi="Times New Roman" w:cs="Times New Roman"/>
          <w:color w:val="000000"/>
          <w:sz w:val="30"/>
        </w:rPr>
        <w:t>тематического</w:t>
      </w:r>
      <w:proofErr w:type="gramEnd"/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планирования.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II этап (практический)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 xml:space="preserve">- внедрение в практику </w:t>
      </w:r>
      <w:proofErr w:type="gramStart"/>
      <w:r w:rsidRPr="00357A4C">
        <w:rPr>
          <w:rFonts w:ascii="Times New Roman" w:eastAsia="Times New Roman" w:hAnsi="Times New Roman" w:cs="Times New Roman"/>
          <w:color w:val="000000"/>
          <w:sz w:val="30"/>
        </w:rPr>
        <w:t>полученных</w:t>
      </w:r>
      <w:proofErr w:type="gramEnd"/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теоретических знаний.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III этап (обобщающий)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- обобщение опыта работы по теме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самообразования,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color w:val="000000"/>
          <w:sz w:val="30"/>
        </w:rPr>
        <w:t>- анализ результатов работы.</w:t>
      </w:r>
    </w:p>
    <w:p w:rsidR="00357A4C" w:rsidRPr="00357A4C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30"/>
        </w:rPr>
        <w:t>Актуальность темы.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Социализация- это процесс, который сопровождает человека всю жизнь и начинается практически с рождения. Человек, как социальная единица, усваивает нормы и образцы поведения, принятые в том обществе, в котором он живет, учится взаимодействию, умению строить отношения вначале в семье, в узком круге близких родственников, потом в коллективе сверстников, далее – в более масштабных социумах.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- это ведущий вид деятельности, наиболее эффективная форма социализации ребенка, в игре закладываются основы будущей личности. Играя вместе, дети начинают строить взаимоотношения, учатся общению, не всегда гладко, но это путь обучения, иного нет.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ребенок открывает для себя мир человеческих отношений, разных видов деятельности и общественных функций людей. Он испытывает сильное желание включиться в эту взрослую жизнь, активно в ней участвовать. Что конечно, ему не доступно. Кроме того, не менее сильно он стремиться к самостоятельности. Из этого противоречия рождается игра - самостоятельная деятельность моделирующая жизнь взрослых.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Детство без игры и вне игры ненормально. Лишение ребенка игровой практики - это лишение его главного источника развития: импульсов творчества, признаков и примет социальной практики, богатства и микроклимата коллективных отношений, активизации процесса познания мира. Дошкольный возраст- это период приобщения ребенка к познанию окружающего мира, период его начальной социализации, высокая восприимчивость детей дошкольного возраста, легкая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обучаемость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, благодаря пластичности нервной системы, создают благоприятные возможности для успешного нравственного воспитания и социального развития личности.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способствовать социальному развитию ребенка, взрослому необходимо поощрять всевозможные формы игры. При создании воображаемой ситуации в игре ребенок учится участвовать в социальной жизни, «примеряет» на себя роль взрослого. В игре отрабатываются варианты разрешения конфликтов, выражается недовольство или одобрение, дети поддерживают друг друга - то есть выстраивается своеобразная модель мира взрослых, в котором дети учатся адекватно взаимодействовать.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социального развития дошкольников огромное значение имеет не только игра, но и занятия,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- все это становится кирпичиками, из которых складывается личность человека. Ребенок очень глубоко воспринимает прекрасное - значит, его нужно познакомить с лучшими творениями человека, показать репродукции картин или посетить вместе с ним выставку, музей, галерею.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Социальное развитие способствует не только развитию личности, но и развитию интеллектуальных, творческих, физических способностей. Современный мир так устроен, что одним из условий успеха является способность плодотворно работать в команде, находить способы взаимодействия, взаимопонимания с людьми, с которыми ты работаешь. </w:t>
      </w:r>
      <w:proofErr w:type="gram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безусловно душевный комфорт, эмоциональная удовлетворенность вашего ребенка будет напрямую зависеть от того, как будут складываться его взаимоотношения с другими людьми, какую роль он будет играть в том коллективе, в котором будет находиться, и кем себя будет ощущать, и наша задача - правильно и умело помочь ему приобрести социальные навыки.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дошкольного возраста необходимо создавать специальное игровое пространство, в котором бы ребенок мог не просто вступать во взаимоотношения со сверстниками и близкими взрослыми, но и активно усваивать знания, нормы, правила общества, иными словами формироваться как социально компетентная личность.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в игровой комнате оформлены игровые зоны, имеются театрализованные, дидактические, настольные игры. Оборудованы различные зоны для проведения </w:t>
      </w: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самостоятельных сюжетно- ролевых игр. Это строительная, моторно-двигательная, зона игры с машинами для мальчиков, для девочек - зона игры с куклами.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проведение совместных игр обогатит дошкольников новыми впечатлениями, будет способствовать формированию навыков социальной компетентности, даст им новый социальный опыт, который так важен для развития их личности.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детьми.</w:t>
      </w:r>
    </w:p>
    <w:tbl>
      <w:tblPr>
        <w:tblW w:w="11867" w:type="dxa"/>
        <w:tblInd w:w="-17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"/>
        <w:gridCol w:w="1530"/>
        <w:gridCol w:w="10207"/>
      </w:tblGrid>
      <w:tr w:rsidR="008D0B41" w:rsidRPr="00911FA9" w:rsidTr="00C73DE4">
        <w:tc>
          <w:tcPr>
            <w:tcW w:w="1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D0B41" w:rsidRPr="00911FA9" w:rsidRDefault="008D0B41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D0B41" w:rsidRPr="00911FA9" w:rsidRDefault="008D0B41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8D0B41" w:rsidRPr="00911FA9" w:rsidTr="00C73DE4">
        <w:trPr>
          <w:trHeight w:val="2122"/>
        </w:trPr>
        <w:tc>
          <w:tcPr>
            <w:tcW w:w="1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D0B41" w:rsidRPr="00911FA9" w:rsidRDefault="008D0B41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D0B41" w:rsidRPr="00911FA9" w:rsidRDefault="008D0B41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1.Разработка проекта «Сюжетно </w:t>
            </w:r>
            <w:proofErr w:type="gramStart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олевая играв младшем дошкольном возрасте».</w:t>
            </w:r>
          </w:p>
          <w:p w:rsidR="008D0B41" w:rsidRPr="00911FA9" w:rsidRDefault="008D0B41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2.Написание цикла конспектов-занятий по сюжетно-ролевой деятельности для младших дошкольников.</w:t>
            </w:r>
          </w:p>
          <w:p w:rsidR="008D0B41" w:rsidRPr="00911FA9" w:rsidRDefault="008D0B41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3.Подборка детских художественных произведений.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ситуация: «Кто такой друг? и почему с ним нужно делиться».</w:t>
            </w:r>
          </w:p>
          <w:p w:rsidR="00357A4C" w:rsidRPr="00911FA9" w:rsidRDefault="00357A4C" w:rsidP="00357A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с детьми игр на создание </w:t>
            </w:r>
            <w:proofErr w:type="spellStart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безконфликтной</w:t>
            </w:r>
            <w:proofErr w:type="spellEnd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обстановки в группе: «Прости меня, друг», «Мы любим друг друга».</w:t>
            </w:r>
          </w:p>
          <w:p w:rsidR="00357A4C" w:rsidRPr="00911FA9" w:rsidRDefault="00357A4C" w:rsidP="00357A4C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русской народной сказки «Репка». Взаимодействие с родителями по созданию атрибутов к сказке.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1.Просмотр мультфильма «Бабушкин день рождения».</w:t>
            </w:r>
          </w:p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2.Игровое упражнение: «Накрой на стол».</w:t>
            </w:r>
          </w:p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3.Игровая ситуация: «Как правильно встречать гостей».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Беседа-рассуждение с детьми: «Что такое хорошо и что такое плохо».</w:t>
            </w:r>
          </w:p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Разучивание с детьми </w:t>
            </w:r>
            <w:proofErr w:type="spellStart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игры-упражненияна</w:t>
            </w:r>
            <w:proofErr w:type="spellEnd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безконфликтной</w:t>
            </w:r>
            <w:proofErr w:type="spellEnd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обстановки в группе: «Обратись к товарищу вежливо».</w:t>
            </w:r>
          </w:p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3.Сюжетно-ролевая игра: «Магазин игрушек».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на тему: «В тесноте, да не в обиде».</w:t>
            </w:r>
          </w:p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Моя любимая сказка. Воспитывать любознательность к русским народным сказкам. Драматизация сказки «Теремок» детьми группы.</w:t>
            </w:r>
          </w:p>
          <w:p w:rsidR="00357A4C" w:rsidRPr="00911FA9" w:rsidRDefault="00357A4C" w:rsidP="008D0B4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Фото-выставка</w:t>
            </w:r>
            <w:proofErr w:type="spellEnd"/>
            <w:proofErr w:type="gramEnd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играют</w:t>
            </w:r>
            <w:r w:rsidR="008D0B41"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дети».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Развлечение «Мы быстрые и смелые, мы дружные, умелые».</w:t>
            </w:r>
          </w:p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Сюжетно-ролевая игра: « Спасатели». Взаимодействие с родителями по созданию атрибутов к игре.</w:t>
            </w:r>
          </w:p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Интервью с детьми: «Каким должен быть вежливый человек»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Взаимодействие с родителями. Выставка книжек-малышек: «Я люблю свою семью».</w:t>
            </w:r>
          </w:p>
          <w:p w:rsidR="00357A4C" w:rsidRPr="00911FA9" w:rsidRDefault="00357A4C" w:rsidP="008D0B4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Сюжетно-ролевая игра: «Дочки-матери».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Беседа- размышление: «Кому важно быть внимательным на дороге?»</w:t>
            </w:r>
          </w:p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Просмотр мультипликационного фильма по ПДД «Уроки тетушки Совы».</w:t>
            </w:r>
          </w:p>
          <w:p w:rsidR="00357A4C" w:rsidRPr="00911FA9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Экскурсия по улице села (наблюдения за пешеходным переходом, перекрестком, светофором, транспортом, пешеходами). </w:t>
            </w:r>
          </w:p>
          <w:p w:rsidR="00357A4C" w:rsidRPr="00911FA9" w:rsidRDefault="00357A4C" w:rsidP="008D0B4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Сюжетно-ролевая игра: «Я - шофер, вы – пешеходы». Взаимодействие с родителями по созданию атрибутов к игре.</w:t>
            </w:r>
          </w:p>
        </w:tc>
      </w:tr>
      <w:tr w:rsidR="00357A4C" w:rsidRPr="00911FA9" w:rsidTr="00C73DE4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911FA9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мероприятия по теме: «Социализация детей младшего дошкольного возраста через сюжетно- ролевую игру ».</w:t>
            </w:r>
          </w:p>
        </w:tc>
      </w:tr>
    </w:tbl>
    <w:p w:rsidR="00FA6596" w:rsidRDefault="00FA6596" w:rsidP="00357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6596" w:rsidRDefault="00FA6596" w:rsidP="00357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6596" w:rsidRDefault="00FA6596" w:rsidP="00357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7A4C" w:rsidRDefault="00357A4C" w:rsidP="00357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Работа с педагогами.</w:t>
      </w:r>
    </w:p>
    <w:p w:rsidR="00FA6596" w:rsidRDefault="00FA6596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A6596" w:rsidRPr="00911FA9" w:rsidRDefault="00FA6596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3333" w:type="dxa"/>
        <w:tblInd w:w="-16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33"/>
      </w:tblGrid>
      <w:tr w:rsidR="00911FA9" w:rsidRPr="00911FA9" w:rsidTr="00911FA9">
        <w:trPr>
          <w:trHeight w:val="405"/>
        </w:trPr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911FA9" w:rsidRPr="00911FA9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«Организация сюжетно-ролевой игры. Создание предметно-игровой среды и ее влияние на развитие игровых умений у детей младшего дошкольного возраста».</w:t>
            </w:r>
          </w:p>
        </w:tc>
      </w:tr>
      <w:tr w:rsidR="00911FA9" w:rsidRPr="00911FA9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«Игры на сказочные сюжеты и драматизация сказок в младшем дошкольном возрасте».</w:t>
            </w:r>
          </w:p>
        </w:tc>
      </w:tr>
      <w:tr w:rsidR="00911FA9" w:rsidRPr="00911FA9" w:rsidTr="00911FA9">
        <w:trPr>
          <w:trHeight w:val="439"/>
        </w:trPr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из опыта работы «Варианты игровых упражнений к сюжетно-ролевым играм».</w:t>
            </w:r>
          </w:p>
        </w:tc>
      </w:tr>
      <w:tr w:rsidR="00911FA9" w:rsidRPr="00911FA9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видео-ролика</w:t>
            </w:r>
            <w:proofErr w:type="spellEnd"/>
            <w:proofErr w:type="gramEnd"/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«Проблемные ситуации в сюжетно-ролевой игре».</w:t>
            </w:r>
          </w:p>
        </w:tc>
      </w:tr>
      <w:tr w:rsidR="00911FA9" w:rsidRPr="00911FA9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работ детского творчества «Мои любимые игры».</w:t>
            </w:r>
          </w:p>
        </w:tc>
      </w:tr>
      <w:tr w:rsidR="00911FA9" w:rsidRPr="00911FA9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занятий у других педагогов ДОУ с целью определения значения сюжетно-ролевой игры в развитии ребенка и знакомства с организацией работы по использованию сюжетно-ролевой игры.</w:t>
            </w:r>
          </w:p>
        </w:tc>
      </w:tr>
      <w:tr w:rsidR="00911FA9" w:rsidRPr="00911FA9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«Игра как средство воспитания дошкольников».</w:t>
            </w:r>
          </w:p>
        </w:tc>
      </w:tr>
      <w:tr w:rsidR="00911FA9" w:rsidRPr="00911FA9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911FA9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 педагогами примерных сюжетно-ролевых игр с правилами по обучению детей ПДД.</w:t>
            </w:r>
          </w:p>
        </w:tc>
      </w:tr>
      <w:tr w:rsidR="00911FA9" w:rsidRPr="00357A4C" w:rsidTr="00911FA9">
        <w:tc>
          <w:tcPr>
            <w:tcW w:w="1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911FA9" w:rsidRPr="00357A4C" w:rsidRDefault="00911FA9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Выступление  по теме: «Социализация детей младшего дошкольного возраста через сюжетно- ролевую игру».</w:t>
            </w:r>
          </w:p>
        </w:tc>
      </w:tr>
    </w:tbl>
    <w:p w:rsidR="00357A4C" w:rsidRPr="00357A4C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357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родителями.</w:t>
      </w:r>
    </w:p>
    <w:tbl>
      <w:tblPr>
        <w:tblpPr w:leftFromText="180" w:rightFromText="180" w:horzAnchor="margin" w:tblpXSpec="center" w:tblpY="390"/>
        <w:tblW w:w="124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"/>
        <w:gridCol w:w="12285"/>
      </w:tblGrid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вместе с родителями предметно-развивающей среды по сюжетно-ролевым играм.</w:t>
            </w:r>
          </w:p>
        </w:tc>
      </w:tr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«Воспитание нравственных качеств у младшего дошкольника через семью».</w:t>
            </w:r>
          </w:p>
        </w:tc>
      </w:tr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Папка-передвижка для родителей «Учим ребёнка </w:t>
            </w:r>
            <w:proofErr w:type="gramStart"/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общаться</w:t>
            </w:r>
            <w:proofErr w:type="gramEnd"/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на тему «Игра в жизни ребенка».</w:t>
            </w:r>
          </w:p>
        </w:tc>
      </w:tr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родителями по созданию декораций и атрибутов для драматизации сказки «Теремок».</w:t>
            </w:r>
          </w:p>
        </w:tc>
      </w:tr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Участие в развлечении вместе с детьми «Мы быстрые и смелые, мы дружные, умелые».</w:t>
            </w:r>
          </w:p>
        </w:tc>
      </w:tr>
      <w:tr w:rsidR="00357A4C" w:rsidRPr="00357A4C" w:rsidTr="008D0B41">
        <w:tc>
          <w:tcPr>
            <w:tcW w:w="1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C73DE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родителей «Игры, в которые мы</w:t>
            </w:r>
            <w:r w:rsidR="00C7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играем». Тестирование родителей «Знаете ли вы своего ребёнка».</w:t>
            </w:r>
          </w:p>
        </w:tc>
      </w:tr>
      <w:tr w:rsidR="00357A4C" w:rsidRPr="00357A4C" w:rsidTr="00142318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родителями. Выставка книжек-малышек: «Я люблю свою семью».</w:t>
            </w:r>
          </w:p>
        </w:tc>
      </w:tr>
      <w:tr w:rsidR="00357A4C" w:rsidRPr="00357A4C" w:rsidTr="00142318">
        <w:tc>
          <w:tcPr>
            <w:tcW w:w="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357A4C" w:rsidRPr="00357A4C" w:rsidRDefault="00357A4C" w:rsidP="00357A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«Значение сюжетно-ролевой игры в младшем дошкольном возрасте».</w:t>
            </w:r>
          </w:p>
          <w:p w:rsidR="00357A4C" w:rsidRPr="00357A4C" w:rsidRDefault="00357A4C" w:rsidP="00357A4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«Социализация детей младшего дошкольного возраста через сюжетно- ролевую игру».</w:t>
            </w:r>
          </w:p>
        </w:tc>
      </w:tr>
    </w:tbl>
    <w:p w:rsidR="00357A4C" w:rsidRPr="00911FA9" w:rsidRDefault="00357A4C" w:rsidP="00357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изучения: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1. Азаров Ю.П. Игра и труд. М.: Знание, 1973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2. Абрамян Л.А. Игра дошкольника. - М.: Просвещение 1989г.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Афонькина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Ю.А. Мониторинг качества освоения основной общеобразовательной программы дошкольного образования – Волгоград: Учитель, 2013.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4.Виноградова Н.А., Позднякова Н.В. Сюжетно-ролевые игры для старших дошкольников. – Москва 2009.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Борисова Л.Г.,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Солодова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Г.С. Социология личности. Новосибирск, 1997</w:t>
      </w:r>
    </w:p>
    <w:p w:rsidR="00357A4C" w:rsidRPr="00911FA9" w:rsidRDefault="00357A4C" w:rsidP="00357A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Calibri"/>
          <w:b/>
          <w:bCs/>
          <w:color w:val="243F6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Н.Е. Программа «От рождения до школы»</w:t>
      </w:r>
    </w:p>
    <w:p w:rsidR="00357A4C" w:rsidRPr="00911FA9" w:rsidRDefault="00357A4C" w:rsidP="00357A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Calibri"/>
          <w:b/>
          <w:bCs/>
          <w:color w:val="243F6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7. Гуров В.Н., Селюкова Л.Я. Социализация личности: социальный педагог, семья и школа. – Ставрополь, 1993.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8. Детство: Примерная основная общеобразовательная программа дошкольного образования / Т. И. Бабаева, А. Г. Гогоберидзе, 3. А. Михайлова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 — СПб. : ООО «ИЗДАТЕЛЬСТВО «ДЕТСТВО-ПРЕСС», 2011.- 528 </w:t>
      </w:r>
      <w:proofErr w:type="gram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В.В.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Коноваленко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С.В.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Коноваленко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«Дидактический материал по автоматизации звуков у детей» М.,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Гиа-пресс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, 1999.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10. Краснощекова Н.В. Сюжетно-ролевые игры для детей дошкольного возраста. Ростов-на-Дону, 2006.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11. Короткова Н. А. Сюжетно-ролевая игра старших дошкольников.// Ребёнок в детском саду. - 2006. - №2. - С. 84 - 87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12.Короткова Н. А. Сюжетно-ролевая игра старших дошкольников.// Ребёнок в детском саду. - 2006. - №3. - С. 81 – 85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13.Короткова Н. А. Сюжетно-ролевая игра старших дошкольников.// Ребёнок в детском саду. - 2006. - №4. – С.79 – 87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Михайленко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Я. Организация сюжетной игры в детском саду: пособие для воспитателя/Н. Я.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Михайленко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А. Короткова. – 3-е изд.,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ЛИНКА-ПРЕСС, 2009. – 96 с.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15. Методические рекомендации к программе воспитания и обучения в детском саду / под ред. Л.В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Русскова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М.: Просвещение 1986. - 280 </w:t>
      </w:r>
      <w:proofErr w:type="gram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16. Панова Е.Н. «Сюжетно-ролевые игры</w:t>
      </w:r>
      <w:proofErr w:type="gram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gram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пособие/ ЧП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Лакоценин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С.С. –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2007.-87с.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pandia.ru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›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/77/203/76946.php (интернет ресурсы)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18. Смирнова Е.И. Современный дошкольник: особенности игровой деятельности.// Дошкольное воспитание. 2002. - №4. - С. 70 – 74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19. Сотникова В.М.  «Самые маленькие в детском саду». «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Линка-Пресс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»,2005  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Хекхаузен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 Мотивация и деятельность. Т.1-М.: Педагогика, 1986.- 408с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 Шмаков С.  «Игры-потехи, забавы-утехи» Липецк,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Ориус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, 1994.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22. Шиллер Ф.  Статьи по эстетике. М., Л., 1938. с.245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Эльконин</w:t>
      </w:r>
      <w:proofErr w:type="spell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Д.Б. Психология игры. М., 1978</w:t>
      </w:r>
    </w:p>
    <w:p w:rsidR="00357A4C" w:rsidRPr="00911FA9" w:rsidRDefault="00357A4C" w:rsidP="00357A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Эльконин</w:t>
      </w:r>
      <w:proofErr w:type="spellEnd"/>
      <w:r w:rsidRPr="00911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Д.Б.Основная единица развернутой формы игровой деятельности. Социальная природа ролевой игры</w:t>
      </w:r>
      <w:proofErr w:type="gram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11FA9">
        <w:rPr>
          <w:rFonts w:ascii="Times New Roman" w:eastAsia="Times New Roman" w:hAnsi="Times New Roman" w:cs="Times New Roman"/>
          <w:color w:val="000000"/>
          <w:sz w:val="24"/>
          <w:szCs w:val="24"/>
        </w:rPr>
        <w:t>.127</w:t>
      </w:r>
    </w:p>
    <w:p w:rsidR="0042422C" w:rsidRPr="00911FA9" w:rsidRDefault="0042422C">
      <w:pPr>
        <w:rPr>
          <w:sz w:val="24"/>
          <w:szCs w:val="24"/>
        </w:rPr>
      </w:pPr>
    </w:p>
    <w:sectPr w:rsidR="0042422C" w:rsidRPr="00911FA9" w:rsidSect="005F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406"/>
    <w:multiLevelType w:val="multilevel"/>
    <w:tmpl w:val="D89EA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771ED"/>
    <w:multiLevelType w:val="multilevel"/>
    <w:tmpl w:val="E13E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304E6"/>
    <w:multiLevelType w:val="multilevel"/>
    <w:tmpl w:val="251E3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25663"/>
    <w:multiLevelType w:val="multilevel"/>
    <w:tmpl w:val="9ACE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A4C"/>
    <w:rsid w:val="00142318"/>
    <w:rsid w:val="00357A4C"/>
    <w:rsid w:val="0042422C"/>
    <w:rsid w:val="005F6378"/>
    <w:rsid w:val="008D0B41"/>
    <w:rsid w:val="00911FA9"/>
    <w:rsid w:val="00B642CB"/>
    <w:rsid w:val="00C73DE4"/>
    <w:rsid w:val="00F46E4C"/>
    <w:rsid w:val="00FA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78"/>
  </w:style>
  <w:style w:type="paragraph" w:styleId="3">
    <w:name w:val="heading 3"/>
    <w:basedOn w:val="a"/>
    <w:link w:val="30"/>
    <w:uiPriority w:val="9"/>
    <w:qFormat/>
    <w:rsid w:val="0035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7A4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22">
    <w:name w:val="c22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57A4C"/>
  </w:style>
  <w:style w:type="paragraph" w:customStyle="1" w:styleId="c52">
    <w:name w:val="c52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57A4C"/>
  </w:style>
  <w:style w:type="paragraph" w:customStyle="1" w:styleId="c47">
    <w:name w:val="c47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357A4C"/>
  </w:style>
  <w:style w:type="character" w:customStyle="1" w:styleId="c5">
    <w:name w:val="c5"/>
    <w:basedOn w:val="a0"/>
    <w:rsid w:val="00357A4C"/>
  </w:style>
  <w:style w:type="paragraph" w:customStyle="1" w:styleId="c15">
    <w:name w:val="c15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57A4C"/>
  </w:style>
  <w:style w:type="character" w:customStyle="1" w:styleId="c11">
    <w:name w:val="c11"/>
    <w:basedOn w:val="a0"/>
    <w:rsid w:val="00357A4C"/>
  </w:style>
  <w:style w:type="paragraph" w:customStyle="1" w:styleId="c18">
    <w:name w:val="c18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357A4C"/>
  </w:style>
  <w:style w:type="paragraph" w:customStyle="1" w:styleId="c48">
    <w:name w:val="c48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dcterms:created xsi:type="dcterms:W3CDTF">2019-09-21T10:47:00Z</dcterms:created>
  <dcterms:modified xsi:type="dcterms:W3CDTF">2019-10-22T11:13:00Z</dcterms:modified>
</cp:coreProperties>
</file>