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b/>
          <w:bCs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День неизвестного солдата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Классный час «Имя твоё неизвестно, подвиг твой бессмертен</w:t>
      </w:r>
      <w:proofErr w:type="gramStart"/>
      <w:r w:rsidRPr="001857F7">
        <w:rPr>
          <w:rFonts w:ascii="Arial" w:hAnsi="Arial" w:cs="Arial"/>
          <w:b/>
          <w:bCs/>
          <w:color w:val="767676"/>
        </w:rPr>
        <w:t>.»</w:t>
      </w:r>
      <w:proofErr w:type="gramEnd"/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(Виртуальная экскурсия)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Цели: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Формирование чувства патриотизма, уважения к ветеранам ВОВ, к истории своей страны.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Задачи: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1. Показать важность подвига по защите Родины для каждого человека.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2. Расширение и углубление знаний учащихся об истории ВОВ.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3. Воспитание активной гражданской и патриотической позиции учащихся.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Форма проведения:</w:t>
      </w:r>
      <w:r w:rsidRPr="001857F7">
        <w:rPr>
          <w:rFonts w:ascii="Arial" w:hAnsi="Arial" w:cs="Arial"/>
          <w:color w:val="767676"/>
        </w:rPr>
        <w:t> беседа.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Оформление:</w:t>
      </w:r>
      <w:r w:rsidRPr="001857F7">
        <w:rPr>
          <w:rFonts w:ascii="Arial" w:hAnsi="Arial" w:cs="Arial"/>
          <w:color w:val="767676"/>
        </w:rPr>
        <w:t> презентация, выступления учащихся.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Ход занятия: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Эпиграф: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«Имя твоё неизвестно, подвиг твой бессмертен».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(Слайд 2)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Учитель: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Если открыть любую изданную в нашей стране «Книгу Памяти», то напротив фамилий огромного числа советских солдат, не вернувшихся с Великой Отечественной войны, написано — «пропал без вести». Далеко не у всех тех, кто числится убитым, указано место захоронения. Эти бойцы и командиры Красной Армии так и остались лежать там, где их настигла смерть: в обвалившихся блиндажах, в засыпанных окопах или воронках, а порой и под открытым небом. В полях, лесах и болотах России до сих пор лежат безвестные останки воинов, погибших на той войне. Сейчас лишь очень немногим воинам, чьи останки находят поисковики, удается вернуть имена. Остальные так и остаются «</w:t>
      </w:r>
      <w:proofErr w:type="spellStart"/>
      <w:r w:rsidRPr="001857F7">
        <w:rPr>
          <w:rFonts w:ascii="Arial" w:hAnsi="Arial" w:cs="Arial"/>
          <w:color w:val="767676"/>
        </w:rPr>
        <w:t>Неизвестнымисолдатами</w:t>
      </w:r>
      <w:proofErr w:type="spellEnd"/>
      <w:r w:rsidRPr="001857F7">
        <w:rPr>
          <w:rFonts w:ascii="Arial" w:hAnsi="Arial" w:cs="Arial"/>
          <w:color w:val="767676"/>
        </w:rPr>
        <w:t>» той далёкой и страшной войны</w:t>
      </w:r>
      <w:proofErr w:type="gramStart"/>
      <w:r w:rsidRPr="001857F7">
        <w:rPr>
          <w:rFonts w:ascii="Arial" w:hAnsi="Arial" w:cs="Arial"/>
          <w:color w:val="767676"/>
        </w:rPr>
        <w:t>.(</w:t>
      </w:r>
      <w:proofErr w:type="gramEnd"/>
      <w:r w:rsidRPr="001857F7">
        <w:rPr>
          <w:rFonts w:ascii="Arial" w:hAnsi="Arial" w:cs="Arial"/>
          <w:color w:val="767676"/>
        </w:rPr>
        <w:t>Слайд 3)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Учитель: (Слайд 4)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Первыми Героями Советского Союза в Великой Отечественной войне стали: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Военно-воздушные силы: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28 июня (Жуков 29) эти летчики на своих истребителях И-16 применили против вражеских бомбардировщиков Ju-88 таранные удары (а вообще первый таран был совершен уже через 15 минут после начала войны </w:t>
      </w:r>
      <w:proofErr w:type="spellStart"/>
      <w:r w:rsidRPr="001857F7">
        <w:rPr>
          <w:rFonts w:ascii="Arial" w:hAnsi="Arial" w:cs="Arial"/>
          <w:color w:val="767676"/>
        </w:rPr>
        <w:t>Д.Кокоревым</w:t>
      </w:r>
      <w:proofErr w:type="spellEnd"/>
      <w:r w:rsidRPr="001857F7">
        <w:rPr>
          <w:rFonts w:ascii="Arial" w:hAnsi="Arial" w:cs="Arial"/>
          <w:color w:val="767676"/>
        </w:rPr>
        <w:t>).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Военно-морской флот: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Звание Героя Советского Союза на флоте впервые было присвоено моряку Северного флота, командиру отделения старшему сержанту Кислякову Василию Павловичу, отличившемуся в ходе высадки десанта в Мотовском заливе в Заполярье в июле 1941 года (заменил убитого командира, а потом в течени</w:t>
      </w:r>
      <w:proofErr w:type="gramStart"/>
      <w:r w:rsidRPr="001857F7">
        <w:rPr>
          <w:rFonts w:ascii="Arial" w:hAnsi="Arial" w:cs="Arial"/>
          <w:color w:val="767676"/>
        </w:rPr>
        <w:t>и</w:t>
      </w:r>
      <w:proofErr w:type="gramEnd"/>
      <w:r w:rsidRPr="001857F7">
        <w:rPr>
          <w:rFonts w:ascii="Arial" w:hAnsi="Arial" w:cs="Arial"/>
          <w:color w:val="767676"/>
        </w:rPr>
        <w:t xml:space="preserve"> 7 часов один удерживал высоту).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Пехота:</w:t>
      </w: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Первым Героем Советского Союза в сухопутных войсках стал командир 1-й Московской мотострелковой дивизии 20-й армии полковник </w:t>
      </w:r>
      <w:proofErr w:type="spellStart"/>
      <w:r w:rsidRPr="001857F7">
        <w:rPr>
          <w:rFonts w:ascii="Arial" w:hAnsi="Arial" w:cs="Arial"/>
          <w:color w:val="767676"/>
        </w:rPr>
        <w:t>Крейзер</w:t>
      </w:r>
      <w:proofErr w:type="spellEnd"/>
      <w:r w:rsidRPr="001857F7">
        <w:rPr>
          <w:rFonts w:ascii="Arial" w:hAnsi="Arial" w:cs="Arial"/>
          <w:color w:val="767676"/>
        </w:rPr>
        <w:t xml:space="preserve"> Яков Григорьевич за организацию боевых действий дивизии, которая, нанеся контрудар противнику, задержала его наступление </w:t>
      </w:r>
      <w:proofErr w:type="gramStart"/>
      <w:r w:rsidRPr="001857F7">
        <w:rPr>
          <w:rFonts w:ascii="Arial" w:hAnsi="Arial" w:cs="Arial"/>
          <w:color w:val="767676"/>
        </w:rPr>
        <w:t>на двое</w:t>
      </w:r>
      <w:proofErr w:type="gramEnd"/>
      <w:r w:rsidRPr="001857F7">
        <w:rPr>
          <w:rFonts w:ascii="Arial" w:hAnsi="Arial" w:cs="Arial"/>
          <w:color w:val="767676"/>
        </w:rPr>
        <w:t xml:space="preserve"> суток на рубеже реки Березина.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Ученик: (Слайд 5)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Стихотворение Владимира Дворянского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дымятся дали,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Пыль черна от</w:t>
      </w:r>
      <w:r w:rsidR="00EA777F">
        <w:rPr>
          <w:rFonts w:ascii="Arial" w:hAnsi="Arial" w:cs="Arial"/>
          <w:color w:val="767676"/>
        </w:rPr>
        <w:t xml:space="preserve"> </w:t>
      </w:r>
      <w:r w:rsidRPr="001857F7">
        <w:rPr>
          <w:rFonts w:ascii="Arial" w:hAnsi="Arial" w:cs="Arial"/>
          <w:color w:val="767676"/>
        </w:rPr>
        <w:t>слез.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Ни одной медали                                    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Дед мой не принес.      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Только в этом самом   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Нет его вины,    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Потому что сам он                                                                          </w:t>
      </w: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пришел с войны.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Учитель: (Слайды 6-8)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24 октября 2014 года Государственная дума РФ объявила 3 декабря памятной датой России — Днём неизвестного солдата. Дата установлена в честь памяти обо всех погибших в годы Великой Отечественной войны неизвестных солдатах. В этот день россияне будут </w:t>
      </w:r>
      <w:proofErr w:type="gramStart"/>
      <w:r w:rsidRPr="001857F7">
        <w:rPr>
          <w:rFonts w:ascii="Arial" w:hAnsi="Arial" w:cs="Arial"/>
          <w:color w:val="767676"/>
        </w:rPr>
        <w:t>вспоминать</w:t>
      </w:r>
      <w:proofErr w:type="gramEnd"/>
      <w:r w:rsidRPr="001857F7">
        <w:rPr>
          <w:rFonts w:ascii="Arial" w:hAnsi="Arial" w:cs="Arial"/>
          <w:color w:val="767676"/>
        </w:rPr>
        <w:t xml:space="preserve"> и чтить воинскую доблесть, бессмертный подвиг российских и советских солдат, которые пали во время боевых действий в России и за ее пределами, и чьи имена так и остались неизвестными.</w:t>
      </w: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Показ видео фрагмента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Ученик: (Слайды 9-12)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Стихотворение С. Орлова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Его зарыли в шар земной,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А был он лишь солдат,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Всего, друзья, солдат простой,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Без званий и наград.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Ему как мавзолей земля –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 миллион веков,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Млечные Пути пылят                                                     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Вокруг него с боков.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 рыжих скатах тучи спят,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Метелицы метут,  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Грома тяжелые гремят,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Ветра разбег берут.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Давным-давно окончен бой...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Руками всех друзей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Положен парень в шар земной,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Как будто в мавзолей.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Учитель: (Слайд 13-14)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23 ноября 1966 года «В целях увековечения памяти советских воинов, погибших в боях с немецко-фашистскими захватчиками, принято решение о сооружении в Москве памятника «Могила неизвестного солдата» с вечным огнём славы.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2 декабря 1966 года, в 14 часов 30 минут, останки одного из покоящихся в братской могиле воинов поместили в гроб, увитый оранжево-черной лентой. Молодые солдаты, стоявшие в почетном карауле, сменялись каждые два часа весь вечер, всю ночь и утро следующего дня. 3 декабря в 11 часов 45 минут гроб установили на открытую машину, которая двинулась по Ленинградскому шоссе к Москве. На Манежной площади состоялся митинг, и гроб с останками Неизвестного солдата под артиллерийский залп был опушен в могилу.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Мемориальный архитектурный ансамбль «Могила Неизвестного солдата» создан по проекту архитекторов Д. И. </w:t>
      </w:r>
      <w:proofErr w:type="spellStart"/>
      <w:r w:rsidRPr="001857F7">
        <w:rPr>
          <w:rFonts w:ascii="Arial" w:hAnsi="Arial" w:cs="Arial"/>
          <w:color w:val="767676"/>
        </w:rPr>
        <w:t>Бурдина</w:t>
      </w:r>
      <w:proofErr w:type="spellEnd"/>
      <w:r w:rsidRPr="001857F7">
        <w:rPr>
          <w:rFonts w:ascii="Arial" w:hAnsi="Arial" w:cs="Arial"/>
          <w:color w:val="767676"/>
        </w:rPr>
        <w:t xml:space="preserve">, В. А. Климова, Ю. Р. </w:t>
      </w:r>
      <w:proofErr w:type="spellStart"/>
      <w:r w:rsidRPr="001857F7">
        <w:rPr>
          <w:rFonts w:ascii="Arial" w:hAnsi="Arial" w:cs="Arial"/>
          <w:color w:val="767676"/>
        </w:rPr>
        <w:t>Рабаева</w:t>
      </w:r>
      <w:proofErr w:type="spellEnd"/>
      <w:r w:rsidRPr="001857F7">
        <w:rPr>
          <w:rFonts w:ascii="Arial" w:hAnsi="Arial" w:cs="Arial"/>
          <w:color w:val="767676"/>
        </w:rPr>
        <w:t xml:space="preserve"> и скульптора Н. В. Томского. Торжественное открытие памятника состоялось в День Победы – 9 мая 1967. Вечный огонь зажжён Л. И. Брежневым, принявшим факел от Героя Советского </w:t>
      </w:r>
      <w:proofErr w:type="spellStart"/>
      <w:r w:rsidRPr="001857F7">
        <w:rPr>
          <w:rFonts w:ascii="Arial" w:hAnsi="Arial" w:cs="Arial"/>
          <w:color w:val="767676"/>
        </w:rPr>
        <w:t>СоюзаА</w:t>
      </w:r>
      <w:proofErr w:type="spellEnd"/>
      <w:r w:rsidRPr="001857F7">
        <w:rPr>
          <w:rFonts w:ascii="Arial" w:hAnsi="Arial" w:cs="Arial"/>
          <w:color w:val="767676"/>
        </w:rPr>
        <w:t>. П. Маресьева. Вечный огонь на Могиле Неизвестного Солдата был зажжён от огня на Марсовом поле.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Использование интернет ресурсов – показ панорамы «Могила неизвестного солдата».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Ученик 1: (Слайд 15-16)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Могила Неизвестного Солдата</w:t>
      </w:r>
      <w:r w:rsidRPr="001857F7">
        <w:rPr>
          <w:rFonts w:ascii="Arial" w:hAnsi="Arial" w:cs="Arial"/>
          <w:color w:val="767676"/>
        </w:rPr>
        <w:t> - мемориальный архитектурный ансамбль в Москве, в Александровском саду, у стен Кремля.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 надгробной плите установлена бронзовая композиция - </w:t>
      </w:r>
      <w:proofErr w:type="spellStart"/>
      <w:r w:rsidRPr="001857F7">
        <w:rPr>
          <w:rFonts w:ascii="Arial" w:hAnsi="Arial" w:cs="Arial"/>
          <w:color w:val="767676"/>
        </w:rPr>
        <w:t>солдатскаякаска</w:t>
      </w:r>
      <w:proofErr w:type="spellEnd"/>
      <w:r w:rsidRPr="001857F7">
        <w:rPr>
          <w:rFonts w:ascii="Arial" w:hAnsi="Arial" w:cs="Arial"/>
          <w:color w:val="767676"/>
        </w:rPr>
        <w:t xml:space="preserve"> и лавровая ветвь, </w:t>
      </w:r>
      <w:proofErr w:type="gramStart"/>
      <w:r w:rsidRPr="001857F7">
        <w:rPr>
          <w:rFonts w:ascii="Arial" w:hAnsi="Arial" w:cs="Arial"/>
          <w:color w:val="767676"/>
        </w:rPr>
        <w:t>лежащие</w:t>
      </w:r>
      <w:proofErr w:type="gramEnd"/>
      <w:r w:rsidRPr="001857F7">
        <w:rPr>
          <w:rFonts w:ascii="Arial" w:hAnsi="Arial" w:cs="Arial"/>
          <w:color w:val="767676"/>
        </w:rPr>
        <w:t xml:space="preserve"> на боевом знамени. В центре мемориала - ниша с надписью «Имя твоё неизвестно, подвиг твой бессмертен» из лабрадорита с бронзовой пятиконечной звездой в центре, в середине которой горит Вечный огонь славы.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proofErr w:type="gramStart"/>
      <w:r w:rsidRPr="001857F7">
        <w:rPr>
          <w:rFonts w:ascii="Arial" w:hAnsi="Arial" w:cs="Arial"/>
          <w:color w:val="767676"/>
        </w:rPr>
        <w:t>(</w:t>
      </w:r>
      <w:r w:rsidRPr="001857F7">
        <w:rPr>
          <w:rFonts w:ascii="Arial" w:hAnsi="Arial" w:cs="Arial"/>
          <w:b/>
          <w:bCs/>
          <w:color w:val="767676"/>
        </w:rPr>
        <w:t>Лабрадорит</w:t>
      </w:r>
      <w:r w:rsidRPr="001857F7">
        <w:rPr>
          <w:rFonts w:ascii="Arial" w:hAnsi="Arial" w:cs="Arial"/>
          <w:color w:val="767676"/>
        </w:rPr>
        <w:t> - основная магматическая горная порода.</w:t>
      </w:r>
      <w:proofErr w:type="gramEnd"/>
      <w:r w:rsidRPr="001857F7">
        <w:rPr>
          <w:rFonts w:ascii="Arial" w:hAnsi="Arial" w:cs="Arial"/>
          <w:color w:val="767676"/>
        </w:rPr>
        <w:t xml:space="preserve"> </w:t>
      </w:r>
      <w:proofErr w:type="gramStart"/>
      <w:r w:rsidRPr="001857F7">
        <w:rPr>
          <w:rFonts w:ascii="Arial" w:hAnsi="Arial" w:cs="Arial"/>
          <w:color w:val="767676"/>
        </w:rPr>
        <w:t>Назван</w:t>
      </w:r>
      <w:proofErr w:type="gramEnd"/>
      <w:r w:rsidRPr="001857F7">
        <w:rPr>
          <w:rFonts w:ascii="Arial" w:hAnsi="Arial" w:cs="Arial"/>
          <w:color w:val="767676"/>
        </w:rPr>
        <w:t xml:space="preserve"> по месту первой находки - на полуострове </w:t>
      </w:r>
      <w:proofErr w:type="spellStart"/>
      <w:r w:rsidRPr="001857F7">
        <w:rPr>
          <w:rFonts w:ascii="Arial" w:hAnsi="Arial" w:cs="Arial"/>
          <w:color w:val="767676"/>
        </w:rPr>
        <w:t>Лабрадорв</w:t>
      </w:r>
      <w:proofErr w:type="spellEnd"/>
      <w:r w:rsidRPr="001857F7">
        <w:rPr>
          <w:rFonts w:ascii="Arial" w:hAnsi="Arial" w:cs="Arial"/>
          <w:color w:val="767676"/>
        </w:rPr>
        <w:t xml:space="preserve"> Северной Америке. </w:t>
      </w:r>
      <w:proofErr w:type="gramStart"/>
      <w:r w:rsidRPr="001857F7">
        <w:rPr>
          <w:rFonts w:ascii="Arial" w:hAnsi="Arial" w:cs="Arial"/>
          <w:color w:val="767676"/>
        </w:rPr>
        <w:t>Цвет обычно серый, коричневатый или почти чёрный.)</w:t>
      </w:r>
      <w:proofErr w:type="gramEnd"/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С 12 декабря1997 года в соответствии с Указом Президента </w:t>
      </w:r>
      <w:proofErr w:type="spellStart"/>
      <w:r w:rsidRPr="001857F7">
        <w:rPr>
          <w:rFonts w:ascii="Arial" w:hAnsi="Arial" w:cs="Arial"/>
          <w:color w:val="767676"/>
        </w:rPr>
        <w:t>Россиипост</w:t>
      </w:r>
      <w:proofErr w:type="spellEnd"/>
      <w:r w:rsidRPr="001857F7">
        <w:rPr>
          <w:rFonts w:ascii="Arial" w:hAnsi="Arial" w:cs="Arial"/>
          <w:color w:val="767676"/>
        </w:rPr>
        <w:t xml:space="preserve"> № 1 почётного караула был перенесён </w:t>
      </w:r>
      <w:proofErr w:type="spellStart"/>
      <w:r w:rsidRPr="001857F7">
        <w:rPr>
          <w:rFonts w:ascii="Arial" w:hAnsi="Arial" w:cs="Arial"/>
          <w:color w:val="767676"/>
        </w:rPr>
        <w:t>отМавзолея</w:t>
      </w:r>
      <w:proofErr w:type="spellEnd"/>
      <w:r w:rsidRPr="001857F7">
        <w:rPr>
          <w:rFonts w:ascii="Arial" w:hAnsi="Arial" w:cs="Arial"/>
          <w:color w:val="767676"/>
        </w:rPr>
        <w:t xml:space="preserve"> Ленина к Могиле Неизвестного солдата. Караул осуществляется военнослужащими Президентского полка. Смена караула происходит каждый час.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Ученик:</w:t>
      </w: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  <w:sectPr w:rsidR="001857F7" w:rsidSect="001857F7">
          <w:pgSz w:w="11906" w:h="16838"/>
          <w:pgMar w:top="510" w:right="851" w:bottom="567" w:left="1134" w:header="709" w:footer="709" w:gutter="0"/>
          <w:cols w:space="708"/>
          <w:docGrid w:linePitch="360"/>
        </w:sect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"У могилы Неизвестного солдата"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Ярко звёзды горят,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в кремлёвском саду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Спит у всех на виду.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Над гранитной плитой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Вечный свет негасим.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Вся страна сиротой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Наклонилась над ним.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Он не сдал автомат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пилотку свою.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Неизвестный солдат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Пал в жестоком бою.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Чей-то сын или брат,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Он с войны никогда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вернётся назад.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Ярко звёзды горят,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в кремлёвском саду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Спит у всех на виду.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Ю.И. </w:t>
      </w:r>
      <w:proofErr w:type="spellStart"/>
      <w:r w:rsidRPr="001857F7">
        <w:rPr>
          <w:rFonts w:ascii="Arial" w:hAnsi="Arial" w:cs="Arial"/>
          <w:color w:val="767676"/>
        </w:rPr>
        <w:t>Коринец</w:t>
      </w:r>
      <w:proofErr w:type="spellEnd"/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b/>
          <w:bCs/>
          <w:color w:val="767676"/>
        </w:rPr>
        <w:sectPr w:rsidR="001857F7" w:rsidSect="001857F7">
          <w:type w:val="continuous"/>
          <w:pgSz w:w="11906" w:h="16838"/>
          <w:pgMar w:top="510" w:right="851" w:bottom="567" w:left="1134" w:header="709" w:footer="709" w:gutter="0"/>
          <w:cols w:num="2" w:space="708"/>
          <w:docGrid w:linePitch="360"/>
        </w:sectPr>
      </w:pP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b/>
          <w:bCs/>
          <w:color w:val="767676"/>
        </w:r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Учитель: (Слайд 17)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Согласно Указу </w:t>
      </w:r>
      <w:r w:rsidRPr="001857F7">
        <w:rPr>
          <w:rFonts w:ascii="Arial" w:hAnsi="Arial" w:cs="Arial"/>
          <w:color w:val="767676"/>
          <w:u w:val="single"/>
        </w:rPr>
        <w:t>Президента</w:t>
      </w:r>
      <w:r w:rsidRPr="001857F7">
        <w:rPr>
          <w:rFonts w:ascii="Arial" w:hAnsi="Arial" w:cs="Arial"/>
          <w:color w:val="767676"/>
        </w:rPr>
        <w:t> № 1297 от </w:t>
      </w:r>
      <w:r w:rsidRPr="001857F7">
        <w:rPr>
          <w:rFonts w:ascii="Arial" w:hAnsi="Arial" w:cs="Arial"/>
          <w:color w:val="767676"/>
          <w:u w:val="single"/>
        </w:rPr>
        <w:t>17 ноября2009 года</w:t>
      </w:r>
      <w:r w:rsidRPr="001857F7">
        <w:rPr>
          <w:rFonts w:ascii="Arial" w:hAnsi="Arial" w:cs="Arial"/>
          <w:color w:val="767676"/>
        </w:rPr>
        <w:t> памятнику присвоен статус Общенационального мемориала воинской славы.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В связи с работами по созданию Общенационального мемориала воинской славы почётный караул с 16 декабря 2009 года по 19 февраля 2010 года не выставлялся. Также на этот срок были прекращены церемонии возложения венков и цветов к мемориалу.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  <w:u w:val="single"/>
        </w:rPr>
        <w:t>27 декабря2009 года</w:t>
      </w:r>
      <w:r w:rsidRPr="001857F7">
        <w:rPr>
          <w:rFonts w:ascii="Arial" w:hAnsi="Arial" w:cs="Arial"/>
          <w:color w:val="767676"/>
        </w:rPr>
        <w:t xml:space="preserve"> с воинскими почестями, временно, на период реконструкции, Вечный огонь был перенесён </w:t>
      </w:r>
      <w:proofErr w:type="spellStart"/>
      <w:r w:rsidRPr="001857F7">
        <w:rPr>
          <w:rFonts w:ascii="Arial" w:hAnsi="Arial" w:cs="Arial"/>
          <w:color w:val="767676"/>
        </w:rPr>
        <w:t>на</w:t>
      </w:r>
      <w:r w:rsidRPr="001857F7">
        <w:rPr>
          <w:rFonts w:ascii="Arial" w:hAnsi="Arial" w:cs="Arial"/>
          <w:color w:val="767676"/>
          <w:u w:val="single"/>
        </w:rPr>
        <w:t>Поклонную</w:t>
      </w:r>
      <w:proofErr w:type="spellEnd"/>
      <w:r w:rsidRPr="001857F7">
        <w:rPr>
          <w:rFonts w:ascii="Arial" w:hAnsi="Arial" w:cs="Arial"/>
          <w:color w:val="767676"/>
          <w:u w:val="single"/>
        </w:rPr>
        <w:t xml:space="preserve"> гору</w:t>
      </w:r>
      <w:r w:rsidRPr="001857F7">
        <w:rPr>
          <w:rFonts w:ascii="Arial" w:hAnsi="Arial" w:cs="Arial"/>
          <w:color w:val="767676"/>
        </w:rPr>
        <w:t> в </w:t>
      </w:r>
      <w:r w:rsidRPr="001857F7">
        <w:rPr>
          <w:rFonts w:ascii="Arial" w:hAnsi="Arial" w:cs="Arial"/>
          <w:color w:val="767676"/>
          <w:u w:val="single"/>
        </w:rPr>
        <w:t>Парк Победы</w:t>
      </w:r>
      <w:r w:rsidRPr="001857F7">
        <w:rPr>
          <w:rFonts w:ascii="Arial" w:hAnsi="Arial" w:cs="Arial"/>
          <w:color w:val="767676"/>
        </w:rPr>
        <w:t>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 </w:t>
      </w:r>
      <w:r w:rsidRPr="001857F7">
        <w:rPr>
          <w:rFonts w:ascii="Arial" w:hAnsi="Arial" w:cs="Arial"/>
          <w:color w:val="767676"/>
          <w:u w:val="single"/>
        </w:rPr>
        <w:t>День защитника Отечества</w:t>
      </w:r>
      <w:r w:rsidRPr="001857F7">
        <w:rPr>
          <w:rFonts w:ascii="Arial" w:hAnsi="Arial" w:cs="Arial"/>
          <w:color w:val="767676"/>
        </w:rPr>
        <w:t>, </w:t>
      </w:r>
      <w:r w:rsidRPr="001857F7">
        <w:rPr>
          <w:rFonts w:ascii="Arial" w:hAnsi="Arial" w:cs="Arial"/>
          <w:color w:val="767676"/>
          <w:u w:val="single"/>
        </w:rPr>
        <w:t>23 февраля2010 года</w:t>
      </w:r>
      <w:r w:rsidRPr="001857F7">
        <w:rPr>
          <w:rFonts w:ascii="Arial" w:hAnsi="Arial" w:cs="Arial"/>
          <w:color w:val="767676"/>
        </w:rPr>
        <w:t>, Вечный огонь был возвращён к Кремлёвской стене.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  <w:u w:val="single"/>
        </w:rPr>
        <w:t>8 мая2010 года</w:t>
      </w:r>
      <w:r w:rsidRPr="001857F7">
        <w:rPr>
          <w:rFonts w:ascii="Arial" w:hAnsi="Arial" w:cs="Arial"/>
          <w:color w:val="767676"/>
        </w:rPr>
        <w:t> Общенациональный мемориал воинской славы в присутствии президентов России, Белоруссии и Украины был торжественно открыт после реконструкции. В нём появится новый элемент - стела в честь </w:t>
      </w:r>
      <w:r w:rsidRPr="001857F7">
        <w:rPr>
          <w:rFonts w:ascii="Arial" w:hAnsi="Arial" w:cs="Arial"/>
          <w:color w:val="767676"/>
          <w:u w:val="single"/>
        </w:rPr>
        <w:t>городов воинской славы</w:t>
      </w:r>
      <w:r w:rsidRPr="001857F7">
        <w:rPr>
          <w:rFonts w:ascii="Arial" w:hAnsi="Arial" w:cs="Arial"/>
          <w:color w:val="767676"/>
        </w:rPr>
        <w:t xml:space="preserve">. Право </w:t>
      </w:r>
      <w:proofErr w:type="gramStart"/>
      <w:r w:rsidRPr="001857F7">
        <w:rPr>
          <w:rFonts w:ascii="Arial" w:hAnsi="Arial" w:cs="Arial"/>
          <w:color w:val="767676"/>
        </w:rPr>
        <w:t>открыть стелу было дано</w:t>
      </w:r>
      <w:proofErr w:type="gramEnd"/>
      <w:r w:rsidRPr="001857F7">
        <w:rPr>
          <w:rFonts w:ascii="Arial" w:hAnsi="Arial" w:cs="Arial"/>
          <w:color w:val="767676"/>
        </w:rPr>
        <w:t xml:space="preserve"> дважды </w:t>
      </w:r>
      <w:r w:rsidRPr="001857F7">
        <w:rPr>
          <w:rFonts w:ascii="Arial" w:hAnsi="Arial" w:cs="Arial"/>
          <w:color w:val="767676"/>
          <w:u w:val="single"/>
        </w:rPr>
        <w:t>Герою Советского Союза Михаилу Одинцову</w:t>
      </w:r>
      <w:r w:rsidRPr="001857F7">
        <w:rPr>
          <w:rFonts w:ascii="Arial" w:hAnsi="Arial" w:cs="Arial"/>
          <w:color w:val="767676"/>
        </w:rPr>
        <w:t> и </w:t>
      </w:r>
      <w:r w:rsidRPr="001857F7">
        <w:rPr>
          <w:rFonts w:ascii="Arial" w:hAnsi="Arial" w:cs="Arial"/>
          <w:color w:val="767676"/>
          <w:u w:val="single"/>
        </w:rPr>
        <w:t>Герою России Вячеславу Сивко</w:t>
      </w:r>
      <w:r w:rsidRPr="001857F7">
        <w:rPr>
          <w:rFonts w:ascii="Arial" w:hAnsi="Arial" w:cs="Arial"/>
          <w:color w:val="767676"/>
        </w:rPr>
        <w:t>. Стела представляет собой тумбу из красного гранита, схожую с тумбами городов-героев, высотой чуть ниже метра и длиной около десяти метров.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Учитель: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Великая Отечественная война навсегда в истории нашей страны останется народной войной против фашизма. Память о каждом солдате, защищавшем нашу Родину, священна.</w:t>
      </w:r>
    </w:p>
    <w:p w:rsid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  <w:sectPr w:rsidR="001857F7" w:rsidSect="001857F7">
          <w:type w:val="continuous"/>
          <w:pgSz w:w="11906" w:h="16838"/>
          <w:pgMar w:top="510" w:right="567" w:bottom="567" w:left="567" w:header="709" w:footer="709" w:gutter="0"/>
          <w:cols w:space="708"/>
          <w:docGrid w:linePitch="360"/>
        </w:sectPr>
      </w:pP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Настанет год, и день, и час,          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Придет к нам новый юбилей,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>
        <w:rPr>
          <w:rFonts w:ascii="Arial" w:hAnsi="Arial" w:cs="Arial"/>
          <w:color w:val="767676"/>
        </w:rPr>
        <w:t xml:space="preserve">но много ль будет среди </w:t>
      </w:r>
      <w:r w:rsidRPr="001857F7">
        <w:rPr>
          <w:rFonts w:ascii="Arial" w:hAnsi="Arial" w:cs="Arial"/>
          <w:color w:val="767676"/>
        </w:rPr>
        <w:t>нас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павших на войне людей?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Они уходят, как года,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Спокойно и неотвратимо,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Но то, что сделано тогда,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Величественней храмов Рима.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вечным будет их покой,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память вечная народа -                           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Как вечно солнце над Окой,                    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Как вечна матушка-природа.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Василий </w:t>
      </w:r>
      <w:proofErr w:type="spellStart"/>
      <w:r w:rsidRPr="001857F7">
        <w:rPr>
          <w:rFonts w:ascii="Arial" w:hAnsi="Arial" w:cs="Arial"/>
          <w:color w:val="767676"/>
        </w:rPr>
        <w:t>Мурзинцев</w:t>
      </w:r>
      <w:proofErr w:type="spellEnd"/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bCs/>
          <w:color w:val="767676"/>
        </w:rPr>
        <w:t>Ученик: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 великим тем годам.                                                          </w:t>
      </w:r>
    </w:p>
    <w:p w:rsidR="001857F7" w:rsidRPr="001857F7" w:rsidRDefault="001857F7" w:rsidP="001857F7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Тем самым командирам и бойца</w:t>
      </w:r>
      <w:r w:rsidR="00424836">
        <w:rPr>
          <w:rFonts w:ascii="Arial" w:hAnsi="Arial" w:cs="Arial"/>
          <w:color w:val="767676"/>
        </w:rPr>
        <w:t>м.                          </w:t>
      </w:r>
      <w:r w:rsidRPr="001857F7">
        <w:rPr>
          <w:rFonts w:ascii="Arial" w:hAnsi="Arial" w:cs="Arial"/>
          <w:color w:val="767676"/>
        </w:rPr>
        <w:t>                                     И маршалам страны и рядовым,                                                                    </w:t>
      </w:r>
    </w:p>
    <w:p w:rsidR="00424836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</w:t>
      </w:r>
      <w:r w:rsidR="00424836">
        <w:rPr>
          <w:rFonts w:ascii="Arial" w:hAnsi="Arial" w:cs="Arial"/>
          <w:color w:val="767676"/>
        </w:rPr>
        <w:t>я и мертвым и живым.        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Всем тем, которых забывать нельзя,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Поклонимся, поклонимся, друзья!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Всем миром, всем народом, всей землей,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 за тот великий бой.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424836">
        <w:rPr>
          <w:rFonts w:ascii="Arial" w:hAnsi="Arial" w:cs="Arial"/>
          <w:b/>
          <w:bCs/>
          <w:color w:val="767676"/>
          <w:u w:val="single"/>
        </w:rPr>
        <w:t>Минута молчания</w:t>
      </w:r>
      <w:r w:rsidRPr="001857F7">
        <w:rPr>
          <w:rFonts w:ascii="Arial" w:hAnsi="Arial" w:cs="Arial"/>
          <w:b/>
          <w:bCs/>
          <w:color w:val="767676"/>
        </w:rPr>
        <w:t>. (Слайд 18)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Музыка.</w:t>
      </w:r>
    </w:p>
    <w:p w:rsidR="001857F7" w:rsidRPr="00424836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b/>
          <w:color w:val="767676"/>
          <w:u w:val="single"/>
        </w:rPr>
      </w:pPr>
      <w:r w:rsidRPr="00424836">
        <w:rPr>
          <w:rFonts w:ascii="Arial" w:hAnsi="Arial" w:cs="Arial"/>
          <w:b/>
          <w:color w:val="767676"/>
          <w:u w:val="single"/>
        </w:rPr>
        <w:t>Стихотворение Владимира Дворянского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b/>
          <w:color w:val="767676"/>
        </w:rPr>
        <w:t>Не дымятся дали</w:t>
      </w:r>
      <w:r w:rsidRPr="001857F7">
        <w:rPr>
          <w:rFonts w:ascii="Arial" w:hAnsi="Arial" w:cs="Arial"/>
          <w:color w:val="767676"/>
        </w:rPr>
        <w:t>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Пыль черна от</w:t>
      </w:r>
      <w:r w:rsidR="00424836">
        <w:rPr>
          <w:rFonts w:ascii="Arial" w:hAnsi="Arial" w:cs="Arial"/>
          <w:color w:val="767676"/>
        </w:rPr>
        <w:t xml:space="preserve"> </w:t>
      </w:r>
      <w:r w:rsidRPr="001857F7">
        <w:rPr>
          <w:rFonts w:ascii="Arial" w:hAnsi="Arial" w:cs="Arial"/>
          <w:color w:val="767676"/>
        </w:rPr>
        <w:t>слез.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Ни одной медали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Дед мой не принес.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Только в этом самом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Нет его вины,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Потому что сам он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пришел с войны.</w:t>
      </w:r>
    </w:p>
    <w:p w:rsidR="001857F7" w:rsidRPr="001857F7" w:rsidRDefault="00424836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>
        <w:rPr>
          <w:rFonts w:ascii="Arial" w:hAnsi="Arial" w:cs="Arial"/>
          <w:color w:val="767676"/>
        </w:rPr>
        <w:t xml:space="preserve">                </w:t>
      </w:r>
      <w:r w:rsidR="001857F7" w:rsidRPr="001857F7">
        <w:rPr>
          <w:rFonts w:ascii="Arial" w:hAnsi="Arial" w:cs="Arial"/>
          <w:color w:val="767676"/>
        </w:rPr>
        <w:t>Стихотворение С. Орлова</w:t>
      </w:r>
    </w:p>
    <w:p w:rsidR="001857F7" w:rsidRPr="001857F7" w:rsidRDefault="00424836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b/>
          <w:color w:val="767676"/>
        </w:rPr>
      </w:pPr>
      <w:r>
        <w:rPr>
          <w:rFonts w:ascii="Arial" w:hAnsi="Arial" w:cs="Arial"/>
          <w:b/>
          <w:color w:val="767676"/>
        </w:rPr>
        <w:t xml:space="preserve">                   </w:t>
      </w:r>
      <w:r w:rsidR="001857F7" w:rsidRPr="001857F7">
        <w:rPr>
          <w:rFonts w:ascii="Arial" w:hAnsi="Arial" w:cs="Arial"/>
          <w:b/>
          <w:color w:val="767676"/>
        </w:rPr>
        <w:t>Его зарыли в шар земной,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А был он лишь солдат,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Всего, друзья, солдат простой,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Без званий и наград.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Ему как мавзолей земля –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 миллион веков,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Млечные Пути пылят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Вокруг него с боков.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 рыжих скатах тучи спят,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Метелицы метут,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Грома тяжелые гремят,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Ветра разбег берут.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Давным-давно окончен бой...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Руками всех друзей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Положен парень в шар земной,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Как будто в мавзолей.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rPr>
          <w:rFonts w:ascii="Arial" w:hAnsi="Arial" w:cs="Arial"/>
          <w:b/>
          <w:color w:val="767676"/>
        </w:rPr>
      </w:pPr>
      <w:r w:rsidRPr="00424836">
        <w:rPr>
          <w:rFonts w:ascii="Arial" w:hAnsi="Arial" w:cs="Arial"/>
          <w:b/>
          <w:color w:val="767676"/>
          <w:u w:val="single"/>
        </w:rPr>
        <w:t>"У могилы Неизвестного солдата</w:t>
      </w:r>
      <w:r w:rsidRPr="001857F7">
        <w:rPr>
          <w:rFonts w:ascii="Arial" w:hAnsi="Arial" w:cs="Arial"/>
          <w:b/>
          <w:color w:val="767676"/>
        </w:rPr>
        <w:t>"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Ярко звёзды горят,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в кремлёвском саду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Спит у всех на виду.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Над гранитной плитой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Вечный свет негасим.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Вся страна сиротой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Наклонилась над ним.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Он не сдал автомат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пилотку свою.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Пал в жестоком бою.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lastRenderedPageBreak/>
        <w:t>Неизвестный солдат,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Чей-то сын или брат,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Он с войны никогда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 вернётся назад.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Ярко звёзды горят,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в кремлёвском саду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Неизвестный солдат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Спит у всех на виду.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 xml:space="preserve">Ю.И. </w:t>
      </w:r>
      <w:proofErr w:type="spellStart"/>
      <w:r w:rsidRPr="001857F7">
        <w:rPr>
          <w:rFonts w:ascii="Arial" w:hAnsi="Arial" w:cs="Arial"/>
          <w:color w:val="767676"/>
        </w:rPr>
        <w:t>Коринец</w:t>
      </w:r>
      <w:proofErr w:type="spellEnd"/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 великим тем годам.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Тем самым командирам и бойцам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И маршалам страны и рядовым,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 и мертвым и живым.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Всем тем, которых забывать нельзя,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Поклонимся, поклонимся, друзья!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Всем миром, всем народом, всей землей,</w:t>
      </w:r>
    </w:p>
    <w:p w:rsidR="001857F7" w:rsidRPr="001857F7" w:rsidRDefault="001857F7" w:rsidP="00424836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767676"/>
        </w:rPr>
      </w:pPr>
      <w:r w:rsidRPr="001857F7">
        <w:rPr>
          <w:rFonts w:ascii="Arial" w:hAnsi="Arial" w:cs="Arial"/>
          <w:color w:val="767676"/>
        </w:rPr>
        <w:t>Поклонимся за тот великий бой.</w:t>
      </w:r>
    </w:p>
    <w:p w:rsidR="001857F7" w:rsidRDefault="001857F7" w:rsidP="00424836">
      <w:pPr>
        <w:rPr>
          <w:sz w:val="24"/>
          <w:szCs w:val="24"/>
        </w:rPr>
        <w:sectPr w:rsidR="001857F7" w:rsidSect="001857F7">
          <w:type w:val="continuous"/>
          <w:pgSz w:w="11906" w:h="16838"/>
          <w:pgMar w:top="510" w:right="567" w:bottom="567" w:left="567" w:header="709" w:footer="709" w:gutter="0"/>
          <w:cols w:num="2" w:space="708"/>
          <w:docGrid w:linePitch="360"/>
        </w:sectPr>
      </w:pPr>
    </w:p>
    <w:p w:rsidR="006E0581" w:rsidRPr="001857F7" w:rsidRDefault="006E0581" w:rsidP="00424836">
      <w:pPr>
        <w:rPr>
          <w:sz w:val="24"/>
          <w:szCs w:val="24"/>
        </w:rPr>
      </w:pPr>
    </w:p>
    <w:sectPr w:rsidR="006E0581" w:rsidRPr="001857F7" w:rsidSect="001857F7">
      <w:type w:val="continuous"/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57F7"/>
    <w:rsid w:val="001857F7"/>
    <w:rsid w:val="00424836"/>
    <w:rsid w:val="006E0581"/>
    <w:rsid w:val="00705388"/>
    <w:rsid w:val="00EA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2017-12-04T19:47:00Z</cp:lastPrinted>
  <dcterms:created xsi:type="dcterms:W3CDTF">2017-12-04T19:33:00Z</dcterms:created>
  <dcterms:modified xsi:type="dcterms:W3CDTF">2018-01-18T16:13:00Z</dcterms:modified>
</cp:coreProperties>
</file>