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D2" w:rsidRPr="00B406D2" w:rsidRDefault="00B406D2" w:rsidP="00B406D2">
      <w:pPr>
        <w:shd w:val="clear" w:color="auto" w:fill="FFFFFF"/>
        <w:spacing w:before="316" w:after="15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  <w:r w:rsidRPr="00B406D2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  <w:t>Виды досугов и развлечений в ДОУ</w:t>
      </w:r>
    </w:p>
    <w:p w:rsidR="00B406D2" w:rsidRPr="00B406D2" w:rsidRDefault="00B406D2" w:rsidP="00B406D2">
      <w:pPr>
        <w:shd w:val="clear" w:color="auto" w:fill="FFFFFF"/>
        <w:spacing w:after="316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Работа в рамках </w:t>
      </w:r>
      <w:proofErr w:type="spellStart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культурно-досуговой</w:t>
      </w:r>
      <w:proofErr w:type="spellEnd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деятельности ведётся ежедневно. Воспитатель занимается организацией самостоятельно, с привлечением музыкального руководителя или педагога по ФИЗО, налаживает взаимодействие с родителями. Свободное время не должно быть заполнено исключительно репетициями к детским утренникам, существуют разнообразные виды досугов для дошкольников.</w:t>
      </w:r>
    </w:p>
    <w:p w:rsidR="00B406D2" w:rsidRPr="00B406D2" w:rsidRDefault="00B406D2" w:rsidP="00B40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Отдых. После сильного умственного напряжения ребёнку нужно восстановить баланс сил, отдохнуть. Способность </w:t>
      </w:r>
      <w:proofErr w:type="spellStart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саморегуляции</w:t>
      </w:r>
      <w:proofErr w:type="spellEnd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(определение необходимости расслабиться, сменить вид деятельности) формируется к старшему дошкольному возрасту. Профилактику </w:t>
      </w:r>
      <w:proofErr w:type="spellStart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переутомляемости</w:t>
      </w:r>
      <w:proofErr w:type="spellEnd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у воспитанников младших и </w:t>
      </w:r>
      <w:proofErr w:type="gramStart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средней</w:t>
      </w:r>
      <w:proofErr w:type="gramEnd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групп организует педагог. Отдых может проводиться в пассивной форме: дети рассматривают картинки в книгах, ведут спокойные беседы, играют в тихие игры, слушают чтение книги воспитателем. Если ребёнку не удаётся расслабиться традиционными методами, возможно оказание психологической поддержки (например, поиграть с ребёнком в «Волшебной комнате» или в «Центре воды и песка»). Активный отдых подразумевает физическую деятельность: участие в подвижных играх, занятие гимнастикой, катание во время прогулки на велосипеде, самокате, санках и т. д.</w:t>
      </w:r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br/>
      </w:r>
    </w:p>
    <w:p w:rsidR="00B406D2" w:rsidRPr="00B406D2" w:rsidRDefault="00B406D2" w:rsidP="00B40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Развлечения. Этот вид </w:t>
      </w:r>
      <w:proofErr w:type="spellStart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культурно-досуговой</w:t>
      </w:r>
      <w:proofErr w:type="spellEnd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деятельности компенсирует рутину, </w:t>
      </w:r>
      <w:proofErr w:type="spellStart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безэмоциональные</w:t>
      </w:r>
      <w:proofErr w:type="spellEnd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моменты в повседневности. Развлечения вызывают чувство радости у детей и неподдельный интерес. Вместе с тем появляется стимул к получению новой информации, а если ребёнок является участником развлекательного действия — совершенствуются и закрепляются практические умения и навыки, приобретённые во время занятий. В детском саду дошкольники могут быть и только зрителями (просмотр спектакля, научного шоу, выступления музыканта). К участию в развлечениях привлекаются родители воспитанников (проведение творческих мастер-классов, музыкально-литературных досугов, познавательных и спортивных </w:t>
      </w:r>
      <w:proofErr w:type="spellStart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квестов</w:t>
      </w:r>
      <w:proofErr w:type="spellEnd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для семейных команд). По тематике различаются развлечения:</w:t>
      </w:r>
    </w:p>
    <w:p w:rsidR="00B406D2" w:rsidRPr="00B406D2" w:rsidRDefault="00B406D2" w:rsidP="00B406D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театрализованные (спектакли),</w:t>
      </w:r>
    </w:p>
    <w:p w:rsidR="00B406D2" w:rsidRPr="00B406D2" w:rsidRDefault="00B406D2" w:rsidP="00B406D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познавательные (викторины, КВН),</w:t>
      </w:r>
    </w:p>
    <w:p w:rsidR="00B406D2" w:rsidRPr="00B406D2" w:rsidRDefault="00B406D2" w:rsidP="00B406D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спортивные,</w:t>
      </w:r>
    </w:p>
    <w:p w:rsidR="00B406D2" w:rsidRPr="00B406D2" w:rsidRDefault="00B406D2" w:rsidP="00B406D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музыкальные,</w:t>
      </w:r>
    </w:p>
    <w:p w:rsidR="00B406D2" w:rsidRPr="00B406D2" w:rsidRDefault="00B406D2" w:rsidP="00B406D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литературные развлечения,</w:t>
      </w:r>
    </w:p>
    <w:p w:rsidR="00B406D2" w:rsidRPr="00B406D2" w:rsidRDefault="00B406D2" w:rsidP="00B406D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забавы (масленичные и рождественские гуляния, вечера загадок и сюрпризов).</w:t>
      </w:r>
    </w:p>
    <w:p w:rsidR="00B406D2" w:rsidRPr="00B406D2" w:rsidRDefault="00B406D2" w:rsidP="00B40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 xml:space="preserve">Праздники. Проведение мероприятий, посвящённых государственным праздникам и важным событиям в жизни детского сада: праздник Осени, утренники в честь Дня матери, Нового года, Международного женского дня, Дня защитника Отечества, праздничные концерты ко Дню космонавтики, Дню Победы, выпускной. В этой </w:t>
      </w:r>
      <w:proofErr w:type="spellStart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культурно-досуговой</w:t>
      </w:r>
      <w:proofErr w:type="spellEnd"/>
      <w:r w:rsidRPr="00B406D2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деятельности дошкольники являются активными участниками, демонстрируют свои таланты, а также посильно помогают в подготовке и оформлении помещения.</w:t>
      </w:r>
    </w:p>
    <w:p w:rsidR="00E345CD" w:rsidRPr="00B406D2" w:rsidRDefault="00E345CD" w:rsidP="00B406D2">
      <w:pPr>
        <w:jc w:val="both"/>
        <w:rPr>
          <w:sz w:val="28"/>
          <w:szCs w:val="28"/>
        </w:rPr>
      </w:pPr>
    </w:p>
    <w:sectPr w:rsidR="00E345CD" w:rsidRPr="00B406D2" w:rsidSect="00E3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A33"/>
    <w:multiLevelType w:val="multilevel"/>
    <w:tmpl w:val="59E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B0EE0"/>
    <w:multiLevelType w:val="multilevel"/>
    <w:tmpl w:val="B912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406D2"/>
    <w:rsid w:val="00B406D2"/>
    <w:rsid w:val="00E3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CD"/>
  </w:style>
  <w:style w:type="paragraph" w:styleId="2">
    <w:name w:val="heading 2"/>
    <w:basedOn w:val="a"/>
    <w:link w:val="20"/>
    <w:uiPriority w:val="9"/>
    <w:qFormat/>
    <w:rsid w:val="00B40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0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0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06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4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06D2"/>
    <w:rPr>
      <w:color w:val="0000FF"/>
      <w:u w:val="single"/>
    </w:rPr>
  </w:style>
  <w:style w:type="paragraph" w:customStyle="1" w:styleId="wp-caption-text">
    <w:name w:val="wp-caption-text"/>
    <w:basedOn w:val="a"/>
    <w:rsid w:val="00B4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06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6D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40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9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56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2255</Characters>
  <Application>Microsoft Office Word</Application>
  <DocSecurity>0</DocSecurity>
  <Lines>18</Lines>
  <Paragraphs>5</Paragraphs>
  <ScaleCrop>false</ScaleCrop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2019-11-12T19:20:00Z</dcterms:created>
  <dcterms:modified xsi:type="dcterms:W3CDTF">2019-11-12T19:25:00Z</dcterms:modified>
</cp:coreProperties>
</file>