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786" w:rsidRDefault="00A64E90" w:rsidP="00CE72D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E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Доклад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AC47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Нравственное – патриотическое воспитание через подвижную игру в ДОУ»</w:t>
      </w:r>
    </w:p>
    <w:p w:rsidR="00AC4786" w:rsidRDefault="00AC4786" w:rsidP="00CE72D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4786" w:rsidRDefault="00AC4786" w:rsidP="00CE72D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4786" w:rsidRDefault="00AC4786" w:rsidP="00CE72D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72D1" w:rsidRPr="00A64E90" w:rsidRDefault="00AC4786" w:rsidP="00CE72D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3DD096" wp14:editId="49610B48">
            <wp:extent cx="5932716" cy="3301340"/>
            <wp:effectExtent l="0" t="0" r="0" b="0"/>
            <wp:docPr id="1" name="Рисунок 1" descr="https://fs01.infourok.ru/images/doc/84/10098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infourok.ru/images/doc/84/100988/img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2D1" w:rsidRPr="00A64E90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="00CE72D1" w:rsidRPr="00A64E90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"https://portalpedagoga.ru/servisy/publikacii/publikacii_faily/10438.pdf" \l "page=1" \o "Страница 1" </w:instrText>
      </w:r>
      <w:r w:rsidR="00CE72D1" w:rsidRPr="00A64E90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CE72D1" w:rsidRPr="00A64E90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A64E90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A64E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E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"https://portalpedagoga.ru/servisy/publikacii/publikacii_faily/10438.pdf" \l "page=2" \o "Страница 2" </w:instrText>
      </w:r>
      <w:r w:rsidRPr="00A64E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E72D1" w:rsidRPr="00A64E90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A64E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E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E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"https://portalpedagoga.ru/servisy/publikacii/publikacii_faily/10438.pdf" \l "page=3" \o "Страница 3" </w:instrText>
      </w:r>
      <w:r w:rsidRPr="00A64E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64E90" w:rsidRPr="00A64E90" w:rsidRDefault="00CE72D1" w:rsidP="00A64E9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E90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Основа формирования будущей личности – это гармоничное развитие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ребенка дошкольного возраста. </w:t>
      </w:r>
    </w:p>
    <w:p w:rsidR="00AC4786" w:rsidRDefault="00AC4786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Одной из главных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основ гармоничного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развития личности является нравственно – патриотическое воспитание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дошкольника. </w:t>
      </w:r>
    </w:p>
    <w:p w:rsidR="00455C6F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свою очередь нравственно-патриотическое воспитание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можно разделить на отдельные две части объединенных принципами и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задачами:-</w:t>
      </w:r>
    </w:p>
    <w:p w:rsidR="00A64E90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55C6F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Н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равственное воспитание - подразумевает воспита</w:t>
      </w:r>
      <w:r w:rsidR="00AC4786">
        <w:rPr>
          <w:rFonts w:ascii="Times New Roman" w:eastAsia="Times New Roman" w:hAnsi="Times New Roman" w:cs="Times New Roman"/>
          <w:sz w:val="30"/>
          <w:szCs w:val="30"/>
          <w:lang w:eastAsia="ru-RU"/>
        </w:rPr>
        <w:t>ние дружбы между самими детьми,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55C6F">
        <w:rPr>
          <w:rFonts w:ascii="Times New Roman" w:eastAsia="Times New Roman" w:hAnsi="Times New Roman" w:cs="Times New Roman"/>
          <w:sz w:val="30"/>
          <w:szCs w:val="30"/>
          <w:lang w:eastAsia="ru-RU"/>
        </w:rPr>
        <w:t>обучения совместным играм  и труду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55C6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педагог учит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заниматься </w:t>
      </w:r>
      <w:r w:rsidR="00AC47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сообща;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помогать друг другу</w:t>
      </w:r>
      <w:r w:rsidR="00AC47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r w:rsidR="00455C6F">
        <w:rPr>
          <w:rFonts w:ascii="Times New Roman" w:eastAsia="Times New Roman" w:hAnsi="Times New Roman" w:cs="Times New Roman"/>
          <w:sz w:val="30"/>
          <w:szCs w:val="30"/>
          <w:lang w:eastAsia="ru-RU"/>
        </w:rPr>
        <w:t>то</w:t>
      </w:r>
      <w:r w:rsidR="00AC4786">
        <w:rPr>
          <w:rFonts w:ascii="Times New Roman" w:eastAsia="Times New Roman" w:hAnsi="Times New Roman" w:cs="Times New Roman"/>
          <w:sz w:val="30"/>
          <w:szCs w:val="30"/>
          <w:lang w:eastAsia="ru-RU"/>
        </w:rPr>
        <w:t>лерантн</w:t>
      </w:r>
      <w:r w:rsidR="00455C6F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AC47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455C6F">
        <w:rPr>
          <w:rFonts w:ascii="Times New Roman" w:eastAsia="Times New Roman" w:hAnsi="Times New Roman" w:cs="Times New Roman"/>
          <w:sz w:val="30"/>
          <w:szCs w:val="30"/>
          <w:lang w:eastAsia="ru-RU"/>
        </w:rPr>
        <w:t>относится  к сверстникам</w:t>
      </w:r>
      <w:proofErr w:type="gramStart"/>
      <w:r w:rsidR="00AC47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  <w:proofErr w:type="gramEnd"/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55C6F">
        <w:rPr>
          <w:rFonts w:ascii="Times New Roman" w:eastAsia="Times New Roman" w:hAnsi="Times New Roman" w:cs="Times New Roman"/>
          <w:sz w:val="30"/>
          <w:szCs w:val="30"/>
          <w:lang w:eastAsia="ru-RU"/>
        </w:rPr>
        <w:t>стремлению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радовать старших хорошими поступками.</w:t>
      </w:r>
    </w:p>
    <w:p w:rsidR="00455C6F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Сюда же мы относим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воспитание уважительного отношения к окружающему миру и людям;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55C6F">
        <w:rPr>
          <w:rFonts w:ascii="Times New Roman" w:eastAsia="Times New Roman" w:hAnsi="Times New Roman" w:cs="Times New Roman"/>
          <w:sz w:val="30"/>
          <w:szCs w:val="30"/>
          <w:lang w:eastAsia="ru-RU"/>
        </w:rPr>
        <w:t>заботливое отношение к младшим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пожилым людям, </w:t>
      </w:r>
      <w:r w:rsidR="00455C6F">
        <w:rPr>
          <w:rFonts w:ascii="Times New Roman" w:eastAsia="Times New Roman" w:hAnsi="Times New Roman" w:cs="Times New Roman"/>
          <w:sz w:val="30"/>
          <w:szCs w:val="30"/>
          <w:lang w:eastAsia="ru-RU"/>
        </w:rPr>
        <w:t>с удовольствием помогать им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; атак же развитие самостоятельности и волевых качеств, таких как, умение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ограничивать свои желания и расширять возможности самостоятельности,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преодолевать препятствия, подчиняться требованиям взрослых и выполнять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установленные правила и нормы поведения в обществе, в своих поступках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следовать положительному примеру</w:t>
      </w:r>
      <w:proofErr w:type="gramStart"/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proofErr w:type="gramEnd"/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</w:t>
      </w:r>
      <w:proofErr w:type="gramStart"/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proofErr w:type="gramEnd"/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атриотическое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воспитание – подразумевает формирование самооценки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своих действий и поступков, доброжелательная оценка поступков других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людей, умение спокойно отстаивать свое мнение, обогащение словаря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формулами словесной вежливости, желание познавать культуру своего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народа и страны, а так же бережное отношение к традициям и жизни своей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малой и большой Родины, а так же воспитание уважительного отношения к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культуре других народов</w:t>
      </w:r>
      <w:r w:rsidR="00455C6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D23E7A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Важным средством нравственно-патриотического воспитания является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приобщение детей к традициям своей страны и малой Родины. </w:t>
      </w:r>
    </w:p>
    <w:p w:rsidR="00D23E7A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младенчества ребенок </w:t>
      </w:r>
      <w:r w:rsidR="00D23E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должен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слышит</w:t>
      </w:r>
      <w:r w:rsidR="00D23E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 только родную речь в семье, но и колыбельные п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есни матери, </w:t>
      </w:r>
      <w:r w:rsidR="00D23E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ее сказки, которые должны открывать ему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окн</w:t>
      </w:r>
      <w:r w:rsidR="00D23E7A">
        <w:rPr>
          <w:rFonts w:ascii="Times New Roman" w:eastAsia="Times New Roman" w:hAnsi="Times New Roman" w:cs="Times New Roman"/>
          <w:sz w:val="30"/>
          <w:szCs w:val="30"/>
          <w:lang w:eastAsia="ru-RU"/>
        </w:rPr>
        <w:t>о в мир, эмоционально окрашивать его детство, вселя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т</w:t>
      </w:r>
      <w:r w:rsidR="00D23E7A">
        <w:rPr>
          <w:rFonts w:ascii="Times New Roman" w:eastAsia="Times New Roman" w:hAnsi="Times New Roman" w:cs="Times New Roman"/>
          <w:sz w:val="30"/>
          <w:szCs w:val="30"/>
          <w:lang w:eastAsia="ru-RU"/>
        </w:rPr>
        <w:t>ь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надежду и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веру в добро. Слушая сказку, ребенок начинает любить то, что любит его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народ. Сказки, пословицы, поговорки, народные подвижные игры формируют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 любви к своему</w:t>
      </w:r>
      <w:r w:rsidR="00D23E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народу, к своей малой Родине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своей стране - России. </w:t>
      </w:r>
    </w:p>
    <w:p w:rsidR="00D23E7A" w:rsidRDefault="00D23E7A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Одним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важным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компонентом воспитания нравственно-патриотических качеств является народная подвижная игра.</w:t>
      </w:r>
    </w:p>
    <w:p w:rsidR="00A436BB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 является естественным спутником жизни ребенка, источником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радостных эмоций, </w:t>
      </w:r>
      <w:proofErr w:type="gramStart"/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обладающий</w:t>
      </w:r>
      <w:proofErr w:type="gramEnd"/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великой воспитательной силой. </w:t>
      </w:r>
    </w:p>
    <w:p w:rsidR="00A436BB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Поэтому в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работе </w:t>
      </w:r>
      <w:r w:rsidR="00A436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инструктора по физкультуре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использую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разнообразные </w:t>
      </w:r>
      <w:r w:rsidR="00A436BB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подвижные игры, как русские народные</w:t>
      </w:r>
      <w:proofErr w:type="gramStart"/>
      <w:r w:rsidR="00A436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,</w:t>
      </w:r>
      <w:proofErr w:type="gramEnd"/>
      <w:r w:rsidR="00A436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так и народностей Дальнего востока</w:t>
      </w:r>
    </w:p>
    <w:p w:rsidR="00CE72D1" w:rsidRPr="00A64E90" w:rsidRDefault="00A436BB" w:rsidP="00CE72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Основой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всех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этих игр является воспитание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нравственно-патриотических качеств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53EE8">
        <w:rPr>
          <w:rFonts w:ascii="Times New Roman" w:eastAsia="Times New Roman" w:hAnsi="Times New Roman" w:cs="Times New Roman"/>
          <w:sz w:val="30"/>
          <w:szCs w:val="30"/>
          <w:lang w:eastAsia="ru-RU"/>
        </w:rPr>
        <w:t>дошкольника.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В любой игре ребенок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активно переосмысливает накопленный нравственный и социальный опыт; в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игре каждому из детей приходится добровольно отказаться от своих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собственных желаний и согласовывать свои замыслы и идеи с другими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участниками игры, договариваться о совместных действиях, подчиняться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правилам игры, сдерживать свои эмоции и преодолевать разнообразные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игровые трудности.</w:t>
      </w:r>
      <w:proofErr w:type="gramEnd"/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Игра учит справедливо оценивать собственные силы и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результаты, а так же силы и результаты товарищей по игре.</w:t>
      </w:r>
    </w:p>
    <w:p w:rsidR="00A64E90" w:rsidRDefault="00A53EE8" w:rsidP="00A53EE8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этих играх отражается образ жизни людей, их труд и быт, национальные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устои, представления о чести, смелости и мужестве, желание обладать силой,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ловкостью и выносливостью, проявлять смекалку, выдержку и находчивость.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Радость движения сочетается с нравственно-духовным обогащением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детей. Особенность народных игр в том, что они, имея нравственно-патриотическую основу, учат дошкольника обретать гармонию 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окружающим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миром. У ребят формируется устойчивое, заинтересованное и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уважительное отношение к культуре родной страны, создается эмоционально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положительная основа для развития патриотических чувств.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A64E90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Перед самой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53E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игрой я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обязательно </w:t>
      </w:r>
      <w:r w:rsidR="00A53E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рассказываю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об изначальной культуре и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быте того или иного народа, все зависит от того, игру какой народности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53E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мы начинаем играть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В </w:t>
      </w:r>
      <w:r w:rsidR="00A53E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народных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играх развивается сообразительность, умение самостоятельно решать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поставленную задачу, согласовывать свои действия с действиями ведущего и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других участников игры. </w:t>
      </w:r>
      <w:r w:rsidR="00A53E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AB1913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Но за последние годы в нашем обществе произошли значительные</w:t>
      </w:r>
      <w:r w:rsid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изменения в экономике и политике, повлекшие за собой ряд негативных</w:t>
      </w:r>
      <w:r w:rsidR="00AB191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явлений, одним из которых является некоторое разрушение традиционно</w:t>
      </w:r>
      <w:r w:rsidR="00AB191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хороших отношений между народами,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населяющими нашу страну, ухудшение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межнациональных отношений. И здесь на помощь приходит подвижная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народная игра, как одно из средств социально – нравственного воспитания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 Ребенок, не разбирается в политических или социально экономических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противоречиях и спорах, для него важно любить свою семью, свой родной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город, дружить со сверстниками, а сверстники это дети разных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национальностей.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нравственно – патриотическое воспитание детей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начинать в раннем возрасте. И лучше всего это делать посредством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подвижной игры. Потому, что игра естественный спутник жизни ребёнка, его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радостных эмоций обладающий великой воспитательной силой.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913" w:rsidRDefault="00A53EE8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913" w:rsidRDefault="00A53EE8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раз в месяц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провожу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построенные на народной игре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proofErr w:type="gramEnd"/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играх-эстафетах с использованием народного компонента.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работы показывает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9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53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такие занятия вызывают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радости, море положительных эмоций, дарят им яркие мгновения чудесного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человеческого общения, и также несут обучающий момент – дети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непринужденно совершенствуют навыки движений и </w:t>
      </w:r>
      <w:proofErr w:type="spellStart"/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коммуникативность</w:t>
      </w:r>
      <w:proofErr w:type="spellEnd"/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B1913" w:rsidRDefault="00D5395B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дети, которые по своей природе нерешительны,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скованны в подвижной игре раскрывают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скрытые таланты, проявляют свои способности.</w:t>
      </w:r>
    </w:p>
    <w:p w:rsidR="00AB1913" w:rsidRDefault="00D5395B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для ребенка является дверцей открывающей мир другого народа, его традиций и накопленного опыта.</w:t>
      </w:r>
    </w:p>
    <w:p w:rsidR="00AB1913" w:rsidRDefault="00CE72D1" w:rsidP="00D53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придаю большое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игре, так как считаю, что она является </w:t>
      </w:r>
      <w:r w:rsidR="00D539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отражением жизни</w:t>
      </w:r>
      <w:proofErr w:type="gramStart"/>
      <w:r w:rsidR="00D53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D53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развивает физические качества дошкольника. </w:t>
      </w:r>
    </w:p>
    <w:p w:rsidR="00AB1913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ведущих мест в подвижной игре я считаю слова. Они являются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игровой прелюдией, дают возможность быстро организовать игроков,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настроить их на игру, безоговор</w:t>
      </w:r>
      <w:r w:rsidR="00D539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C5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чно и точно выполнять правила, </w:t>
      </w:r>
      <w:r w:rsidR="00D539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в тоже время развивают речь ребенка, память и мышление</w:t>
      </w:r>
      <w:proofErr w:type="gramStart"/>
      <w:r w:rsidR="00D539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AB1913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культурным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наследием народностей нашего края, почувствовать себя причастным к его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истории поможет детям подвижная народная игра, народный фольклор. </w:t>
      </w:r>
    </w:p>
    <w:p w:rsidR="00CE72D1" w:rsidRPr="00A64E90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дошкольного возраста у детей должна быть сформирована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элементарная способность к ориентировке в окружающей обстановке. Она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умением ребенка правильно оценить обстановку, уметь понять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 и состояние людей и выбрать соответствующую линию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поведения. </w:t>
      </w:r>
    </w:p>
    <w:p w:rsidR="006C583A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важной формой работы в развитии нравственно-патриотических качеств дошкольника являются досуги, развлечения,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 и другие мероприятия</w:t>
      </w:r>
      <w:r w:rsidR="006C5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AB1913" w:rsidRDefault="006C583A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саду проводятся множество народных праздников в соответствии с народным русским календарем, такие, как «Осенний конный праздник», «Капустные вечерки»,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Мушкин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праздники пришли к нас вмести с историей русского народа.</w:t>
      </w:r>
    </w:p>
    <w:p w:rsidR="006C583A" w:rsidRDefault="006C583A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Вмести с этим мы не забываем о том мести, где мы живем, о нашей малой родине Хабаровске, проводя развлечения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эпосе коренного народа Дальнего востока.</w:t>
      </w:r>
    </w:p>
    <w:p w:rsidR="00AB1913" w:rsidRDefault="00CE72D1" w:rsidP="003F79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светлые воспоминания детства 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многом помогают человеку во  в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зрослой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 Известно, что дети от природы наделены неординарными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способностями, поэтому так необходимо создание максимально</w:t>
      </w:r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благоприятных условий для их развития.</w:t>
      </w:r>
    </w:p>
    <w:p w:rsidR="004A0047" w:rsidRDefault="003F79C8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</w:t>
      </w:r>
      <w:bookmarkStart w:id="0" w:name="_GoBack"/>
      <w:bookmarkEnd w:id="0"/>
      <w:r w:rsidR="00AB1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 возможность в процессе их подготовки объединить весь коллектив</w:t>
      </w:r>
      <w:r w:rsidR="004A0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2D1"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 (детей и взрослых), а также родителей воспитанников ДОУ.</w:t>
      </w:r>
    </w:p>
    <w:p w:rsidR="00CE72D1" w:rsidRPr="00A64E90" w:rsidRDefault="00CE72D1" w:rsidP="00CE72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народные праздники, как совместная деятельность дошкольников,</w:t>
      </w:r>
      <w:r w:rsidR="004A0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 большое влияние на усвоение детьми нравственно-патриотического поведения. Огромное значение в формировании социально нравственных качеств</w:t>
      </w:r>
      <w:r w:rsidR="004A0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дошкольников играет использование на занятиях физической культурой </w:t>
      </w:r>
      <w:proofErr w:type="gramStart"/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 – эстафеты. Благодаря играм-эстафетам у детей формируются такие</w:t>
      </w:r>
      <w:r w:rsidR="004A0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качества, как: чувство коллективизма, стремление к победе, взаимопонимание</w:t>
      </w:r>
      <w:r w:rsidR="004A0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взаимовыручка, дружба, слаженность действий, ответственность, и </w:t>
      </w:r>
      <w:proofErr w:type="spellStart"/>
      <w:proofErr w:type="gramStart"/>
      <w:r w:rsidRPr="00A64E90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="004A0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22C8" w:rsidRPr="00A64E90" w:rsidRDefault="003A22C8">
      <w:pPr>
        <w:rPr>
          <w:rFonts w:ascii="Times New Roman" w:hAnsi="Times New Roman" w:cs="Times New Roman"/>
          <w:sz w:val="28"/>
          <w:szCs w:val="28"/>
        </w:rPr>
      </w:pPr>
    </w:p>
    <w:sectPr w:rsidR="003A22C8" w:rsidRPr="00A64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5DF"/>
    <w:rsid w:val="000235DF"/>
    <w:rsid w:val="003A22C8"/>
    <w:rsid w:val="003F79C8"/>
    <w:rsid w:val="00455C6F"/>
    <w:rsid w:val="004A0047"/>
    <w:rsid w:val="006C583A"/>
    <w:rsid w:val="00A436BB"/>
    <w:rsid w:val="00A53EE8"/>
    <w:rsid w:val="00A64E90"/>
    <w:rsid w:val="00AB1913"/>
    <w:rsid w:val="00AC4786"/>
    <w:rsid w:val="00CE72D1"/>
    <w:rsid w:val="00D23E7A"/>
    <w:rsid w:val="00D5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3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</dc:creator>
  <cp:keywords/>
  <dc:description/>
  <cp:lastModifiedBy>Bash</cp:lastModifiedBy>
  <cp:revision>7</cp:revision>
  <dcterms:created xsi:type="dcterms:W3CDTF">2019-11-28T03:27:00Z</dcterms:created>
  <dcterms:modified xsi:type="dcterms:W3CDTF">2019-11-28T08:21:00Z</dcterms:modified>
</cp:coreProperties>
</file>